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A89" w:rsidRPr="00DC04EB" w:rsidRDefault="00CE6A89" w:rsidP="00CE6A89">
      <w:pPr>
        <w:pStyle w:val="20"/>
        <w:shd w:val="clear" w:color="auto" w:fill="auto"/>
        <w:spacing w:after="0" w:line="240" w:lineRule="atLeast"/>
        <w:rPr>
          <w:b w:val="0"/>
          <w:sz w:val="28"/>
          <w:szCs w:val="28"/>
        </w:rPr>
      </w:pPr>
      <w:r w:rsidRPr="00DC04EB">
        <w:rPr>
          <w:b w:val="0"/>
          <w:sz w:val="28"/>
          <w:szCs w:val="28"/>
        </w:rPr>
        <w:t xml:space="preserve">РОССИЙСКАЯ ФЕДЕРАЦИЯ </w:t>
      </w:r>
    </w:p>
    <w:p w:rsidR="00CE6A89" w:rsidRPr="00DC04EB" w:rsidRDefault="00CE6A89" w:rsidP="00CE6A89">
      <w:pPr>
        <w:pStyle w:val="20"/>
        <w:shd w:val="clear" w:color="auto" w:fill="auto"/>
        <w:spacing w:after="0" w:line="240" w:lineRule="atLeast"/>
        <w:rPr>
          <w:b w:val="0"/>
          <w:sz w:val="28"/>
          <w:szCs w:val="28"/>
        </w:rPr>
      </w:pPr>
      <w:r w:rsidRPr="00DC04EB">
        <w:rPr>
          <w:b w:val="0"/>
          <w:sz w:val="28"/>
          <w:szCs w:val="28"/>
        </w:rPr>
        <w:t xml:space="preserve">АДМИНИСТРАЦИЯ ВЕРХНЕСЕРЕБРЯКОВСКОГО СЕЛЬСКОГО ПОСЕЛЕНИЯ </w:t>
      </w:r>
    </w:p>
    <w:p w:rsidR="00CE6A89" w:rsidRPr="00DC04EB" w:rsidRDefault="00CE6A89" w:rsidP="00CE6A89">
      <w:pPr>
        <w:pStyle w:val="20"/>
        <w:shd w:val="clear" w:color="auto" w:fill="auto"/>
        <w:spacing w:after="0" w:line="240" w:lineRule="atLeast"/>
        <w:rPr>
          <w:b w:val="0"/>
          <w:sz w:val="28"/>
          <w:szCs w:val="28"/>
        </w:rPr>
      </w:pPr>
      <w:r w:rsidRPr="00DC04EB">
        <w:rPr>
          <w:b w:val="0"/>
          <w:sz w:val="28"/>
          <w:szCs w:val="28"/>
        </w:rPr>
        <w:t>ЗИМОВНИКОВСКОГО РАЙОНА РОСТОВСКОЙ ОБЛАСТИ</w:t>
      </w:r>
    </w:p>
    <w:p w:rsidR="00CE6A89" w:rsidRPr="00DC04EB" w:rsidRDefault="00CE6A89" w:rsidP="00CE6A89">
      <w:pPr>
        <w:pStyle w:val="20"/>
        <w:shd w:val="clear" w:color="auto" w:fill="auto"/>
        <w:spacing w:after="0" w:line="240" w:lineRule="atLeast"/>
        <w:rPr>
          <w:b w:val="0"/>
          <w:sz w:val="28"/>
          <w:szCs w:val="28"/>
        </w:rPr>
      </w:pPr>
    </w:p>
    <w:p w:rsidR="00CE6A89" w:rsidRPr="00DC04EB" w:rsidRDefault="00CE6A89" w:rsidP="00CE6A89">
      <w:pPr>
        <w:pStyle w:val="20"/>
        <w:shd w:val="clear" w:color="auto" w:fill="auto"/>
        <w:spacing w:after="0" w:line="260" w:lineRule="exact"/>
        <w:rPr>
          <w:b w:val="0"/>
          <w:sz w:val="28"/>
          <w:szCs w:val="28"/>
        </w:rPr>
        <w:sectPr w:rsidR="00CE6A89" w:rsidRPr="00DC04EB" w:rsidSect="00CE6A89">
          <w:pgSz w:w="11909" w:h="16838"/>
          <w:pgMar w:top="851" w:right="1876" w:bottom="2336" w:left="1944" w:header="0" w:footer="3" w:gutter="0"/>
          <w:cols w:space="720"/>
          <w:noEndnote/>
          <w:docGrid w:linePitch="360"/>
        </w:sectPr>
      </w:pPr>
      <w:r w:rsidRPr="00DC04EB">
        <w:rPr>
          <w:b w:val="0"/>
          <w:sz w:val="28"/>
          <w:szCs w:val="28"/>
        </w:rPr>
        <w:t>ПОСТАНОВЛЕНИЕ№</w:t>
      </w:r>
      <w:r w:rsidR="00514B32">
        <w:rPr>
          <w:b w:val="0"/>
          <w:sz w:val="28"/>
          <w:szCs w:val="28"/>
        </w:rPr>
        <w:t>76</w:t>
      </w:r>
    </w:p>
    <w:p w:rsidR="00CE6A89" w:rsidRPr="00DC04EB" w:rsidRDefault="00CE6A89" w:rsidP="00CE6A89">
      <w:pPr>
        <w:rPr>
          <w:rFonts w:ascii="Times New Roman" w:hAnsi="Times New Roman" w:cs="Times New Roman"/>
          <w:sz w:val="28"/>
          <w:szCs w:val="28"/>
        </w:rPr>
        <w:sectPr w:rsidR="00CE6A89" w:rsidRPr="00DC04EB">
          <w:type w:val="continuous"/>
          <w:pgSz w:w="11909" w:h="16838"/>
          <w:pgMar w:top="0" w:right="0" w:bottom="0" w:left="0" w:header="0" w:footer="3" w:gutter="0"/>
          <w:cols w:space="720"/>
          <w:noEndnote/>
          <w:docGrid w:linePitch="360"/>
        </w:sectPr>
      </w:pPr>
    </w:p>
    <w:p w:rsidR="00CE6A89" w:rsidRPr="00DC04EB" w:rsidRDefault="00514B32" w:rsidP="00CE6A89">
      <w:pPr>
        <w:pStyle w:val="1"/>
        <w:shd w:val="clear" w:color="auto" w:fill="auto"/>
        <w:spacing w:line="260" w:lineRule="exact"/>
        <w:rPr>
          <w:sz w:val="28"/>
          <w:szCs w:val="28"/>
        </w:rPr>
      </w:pPr>
      <w:r>
        <w:rPr>
          <w:sz w:val="28"/>
          <w:szCs w:val="28"/>
        </w:rPr>
        <w:lastRenderedPageBreak/>
        <w:t xml:space="preserve">04.04.2022г.                                                             </w:t>
      </w:r>
      <w:r w:rsidR="00CE6A89" w:rsidRPr="00DC04EB">
        <w:rPr>
          <w:sz w:val="28"/>
          <w:szCs w:val="28"/>
        </w:rPr>
        <w:t xml:space="preserve">сл. </w:t>
      </w:r>
      <w:proofErr w:type="spellStart"/>
      <w:r w:rsidR="00CE6A89" w:rsidRPr="00DC04EB">
        <w:rPr>
          <w:sz w:val="28"/>
          <w:szCs w:val="28"/>
        </w:rPr>
        <w:t>Верхнесеребряковка</w:t>
      </w:r>
      <w:proofErr w:type="spellEnd"/>
    </w:p>
    <w:p w:rsidR="00CE6A89" w:rsidRPr="00DC04EB" w:rsidRDefault="00CE6A89" w:rsidP="00CE6A89">
      <w:pPr>
        <w:pStyle w:val="1"/>
        <w:shd w:val="clear" w:color="auto" w:fill="auto"/>
        <w:spacing w:line="260" w:lineRule="exact"/>
        <w:ind w:hanging="6096"/>
        <w:rPr>
          <w:sz w:val="28"/>
          <w:szCs w:val="28"/>
        </w:rPr>
      </w:pPr>
    </w:p>
    <w:p w:rsidR="00CE6A89" w:rsidRPr="00DC04EB" w:rsidRDefault="00CE6A89" w:rsidP="00CE6A89">
      <w:pPr>
        <w:pStyle w:val="1"/>
        <w:shd w:val="clear" w:color="auto" w:fill="auto"/>
        <w:spacing w:line="260" w:lineRule="exact"/>
        <w:ind w:hanging="6096"/>
        <w:rPr>
          <w:sz w:val="28"/>
          <w:szCs w:val="28"/>
        </w:rPr>
      </w:pPr>
    </w:p>
    <w:p w:rsidR="00CE6A89" w:rsidRPr="00DC04EB" w:rsidRDefault="00CE6A89" w:rsidP="00CE6A89">
      <w:pPr>
        <w:pStyle w:val="1"/>
        <w:shd w:val="clear" w:color="auto" w:fill="auto"/>
        <w:spacing w:line="240" w:lineRule="atLeast"/>
        <w:rPr>
          <w:sz w:val="28"/>
          <w:szCs w:val="28"/>
        </w:rPr>
      </w:pPr>
      <w:r w:rsidRPr="00DC04EB">
        <w:rPr>
          <w:sz w:val="28"/>
          <w:szCs w:val="28"/>
        </w:rPr>
        <w:t xml:space="preserve">О создании </w:t>
      </w:r>
      <w:proofErr w:type="gramStart"/>
      <w:r w:rsidRPr="00DC04EB">
        <w:rPr>
          <w:sz w:val="28"/>
          <w:szCs w:val="28"/>
        </w:rPr>
        <w:t>межведомственной</w:t>
      </w:r>
      <w:proofErr w:type="gramEnd"/>
      <w:r w:rsidRPr="00DC04EB">
        <w:rPr>
          <w:sz w:val="28"/>
          <w:szCs w:val="28"/>
        </w:rPr>
        <w:t xml:space="preserve"> рабочей </w:t>
      </w:r>
    </w:p>
    <w:p w:rsidR="00514B32" w:rsidRDefault="00CE6A89" w:rsidP="00CE6A89">
      <w:pPr>
        <w:pStyle w:val="1"/>
        <w:shd w:val="clear" w:color="auto" w:fill="auto"/>
        <w:spacing w:line="240" w:lineRule="atLeast"/>
        <w:rPr>
          <w:sz w:val="28"/>
          <w:szCs w:val="28"/>
        </w:rPr>
      </w:pPr>
      <w:r w:rsidRPr="00DC04EB">
        <w:rPr>
          <w:sz w:val="28"/>
          <w:szCs w:val="28"/>
        </w:rPr>
        <w:t xml:space="preserve">группы  </w:t>
      </w:r>
      <w:r w:rsidR="00514B32">
        <w:rPr>
          <w:sz w:val="28"/>
          <w:szCs w:val="28"/>
        </w:rPr>
        <w:t xml:space="preserve">по т контролю за недопущением выжигания </w:t>
      </w:r>
    </w:p>
    <w:p w:rsidR="00CE6A89" w:rsidRPr="00DC04EB" w:rsidRDefault="00514B32" w:rsidP="00CE6A89">
      <w:pPr>
        <w:pStyle w:val="1"/>
        <w:shd w:val="clear" w:color="auto" w:fill="auto"/>
        <w:spacing w:line="240" w:lineRule="atLeast"/>
        <w:rPr>
          <w:sz w:val="28"/>
          <w:szCs w:val="28"/>
        </w:rPr>
      </w:pPr>
      <w:r>
        <w:rPr>
          <w:sz w:val="28"/>
          <w:szCs w:val="28"/>
        </w:rPr>
        <w:t xml:space="preserve">сухой травянистой </w:t>
      </w:r>
      <w:proofErr w:type="spellStart"/>
      <w:r>
        <w:rPr>
          <w:sz w:val="28"/>
          <w:szCs w:val="28"/>
        </w:rPr>
        <w:t>растительности</w:t>
      </w:r>
      <w:r w:rsidR="00CE6A89" w:rsidRPr="00DC04EB">
        <w:rPr>
          <w:sz w:val="28"/>
          <w:szCs w:val="28"/>
        </w:rPr>
        <w:t>в</w:t>
      </w:r>
      <w:proofErr w:type="spellEnd"/>
      <w:r w:rsidR="00CE6A89" w:rsidRPr="00DC04EB">
        <w:rPr>
          <w:sz w:val="28"/>
          <w:szCs w:val="28"/>
        </w:rPr>
        <w:t xml:space="preserve"> </w:t>
      </w:r>
    </w:p>
    <w:p w:rsidR="00CE6A89" w:rsidRPr="00DC04EB" w:rsidRDefault="00CE6A89" w:rsidP="00CE6A89">
      <w:pPr>
        <w:pStyle w:val="1"/>
        <w:shd w:val="clear" w:color="auto" w:fill="auto"/>
        <w:spacing w:line="240" w:lineRule="atLeast"/>
        <w:rPr>
          <w:sz w:val="28"/>
          <w:szCs w:val="28"/>
        </w:rPr>
      </w:pPr>
      <w:r w:rsidRPr="00DC04EB">
        <w:rPr>
          <w:sz w:val="28"/>
          <w:szCs w:val="28"/>
        </w:rPr>
        <w:t>на территории Верхнесеребряковского</w:t>
      </w:r>
    </w:p>
    <w:p w:rsidR="00CE6A89" w:rsidRDefault="00CE6A89" w:rsidP="00A3724D">
      <w:pPr>
        <w:pStyle w:val="1"/>
        <w:shd w:val="clear" w:color="auto" w:fill="auto"/>
        <w:spacing w:line="240" w:lineRule="atLeast"/>
        <w:rPr>
          <w:sz w:val="28"/>
          <w:szCs w:val="28"/>
        </w:rPr>
      </w:pPr>
      <w:r w:rsidRPr="00DC04EB">
        <w:rPr>
          <w:sz w:val="28"/>
          <w:szCs w:val="28"/>
        </w:rPr>
        <w:t xml:space="preserve"> сельского поселени</w:t>
      </w:r>
      <w:r w:rsidR="00A3724D" w:rsidRPr="00DC04EB">
        <w:rPr>
          <w:sz w:val="28"/>
          <w:szCs w:val="28"/>
        </w:rPr>
        <w:t>я</w:t>
      </w:r>
      <w:r w:rsidR="00514B32" w:rsidRPr="00514B32">
        <w:rPr>
          <w:sz w:val="28"/>
          <w:szCs w:val="28"/>
        </w:rPr>
        <w:t xml:space="preserve"> </w:t>
      </w:r>
      <w:r w:rsidR="00514B32">
        <w:rPr>
          <w:sz w:val="28"/>
          <w:szCs w:val="28"/>
        </w:rPr>
        <w:t xml:space="preserve">на </w:t>
      </w:r>
      <w:r w:rsidR="00514B32" w:rsidRPr="00DC04EB">
        <w:rPr>
          <w:sz w:val="28"/>
          <w:szCs w:val="28"/>
        </w:rPr>
        <w:t>пожароопасн</w:t>
      </w:r>
      <w:r w:rsidR="00514B32">
        <w:rPr>
          <w:sz w:val="28"/>
          <w:szCs w:val="28"/>
        </w:rPr>
        <w:t xml:space="preserve">ый </w:t>
      </w:r>
      <w:r w:rsidR="00514B32" w:rsidRPr="00DC04EB">
        <w:rPr>
          <w:sz w:val="28"/>
          <w:szCs w:val="28"/>
        </w:rPr>
        <w:t xml:space="preserve"> период</w:t>
      </w:r>
    </w:p>
    <w:p w:rsidR="00514B32" w:rsidRDefault="00514B32" w:rsidP="00A3724D">
      <w:pPr>
        <w:pStyle w:val="1"/>
        <w:shd w:val="clear" w:color="auto" w:fill="auto"/>
        <w:spacing w:line="240" w:lineRule="atLeast"/>
        <w:rPr>
          <w:sz w:val="28"/>
          <w:szCs w:val="28"/>
        </w:rPr>
      </w:pPr>
    </w:p>
    <w:p w:rsidR="00CE6A89" w:rsidRPr="00DC04EB" w:rsidRDefault="00514B32" w:rsidP="00514B32">
      <w:pPr>
        <w:pStyle w:val="1"/>
        <w:shd w:val="clear" w:color="auto" w:fill="auto"/>
        <w:spacing w:line="240" w:lineRule="atLeast"/>
        <w:rPr>
          <w:sz w:val="28"/>
          <w:szCs w:val="28"/>
        </w:rPr>
      </w:pPr>
      <w:r>
        <w:rPr>
          <w:sz w:val="28"/>
          <w:szCs w:val="28"/>
        </w:rPr>
        <w:t xml:space="preserve">В связи  с повышением  пожарной опасности по условиям погоды до 4 и 5 класса на </w:t>
      </w:r>
      <w:r w:rsidRPr="00DC04EB">
        <w:rPr>
          <w:sz w:val="28"/>
          <w:szCs w:val="28"/>
        </w:rPr>
        <w:t>территории Верхнесеребряковского</w:t>
      </w:r>
      <w:r>
        <w:rPr>
          <w:sz w:val="28"/>
          <w:szCs w:val="28"/>
        </w:rPr>
        <w:t xml:space="preserve"> </w:t>
      </w:r>
      <w:r w:rsidRPr="00DC04EB">
        <w:rPr>
          <w:sz w:val="28"/>
          <w:szCs w:val="28"/>
        </w:rPr>
        <w:t xml:space="preserve"> сельского поселения</w:t>
      </w:r>
      <w:r>
        <w:rPr>
          <w:sz w:val="28"/>
          <w:szCs w:val="28"/>
        </w:rPr>
        <w:t xml:space="preserve"> сложилась чрезвычайная пожарная обстановка. Учитывая, что в ближайшие дни пожароопасная  обстановка не улучшится и во избежание чрезвычайных  ситуаций на территории  муниципального образования в летний период, а также в период уборочной  кампании, связанных с природными пожарами на основании статьи 30 Федерального закона  №69-ФЗ «О пожарной безопасности»:</w:t>
      </w:r>
    </w:p>
    <w:p w:rsidR="00CE6A89" w:rsidRPr="00DC04EB" w:rsidRDefault="00CE6A89" w:rsidP="00CE6A89">
      <w:pPr>
        <w:pStyle w:val="1"/>
        <w:shd w:val="clear" w:color="auto" w:fill="auto"/>
        <w:spacing w:line="240" w:lineRule="atLeast"/>
        <w:ind w:hanging="6095"/>
        <w:rPr>
          <w:sz w:val="28"/>
          <w:szCs w:val="28"/>
        </w:rPr>
      </w:pPr>
    </w:p>
    <w:p w:rsidR="00CE6A89" w:rsidRPr="00DC04EB" w:rsidRDefault="00514B32" w:rsidP="00514B32">
      <w:pPr>
        <w:pStyle w:val="1"/>
        <w:shd w:val="clear" w:color="auto" w:fill="auto"/>
        <w:spacing w:line="260" w:lineRule="exact"/>
        <w:ind w:left="-6096"/>
        <w:rPr>
          <w:sz w:val="28"/>
          <w:szCs w:val="28"/>
        </w:rPr>
      </w:pPr>
      <w:r>
        <w:rPr>
          <w:color w:val="000000"/>
          <w:sz w:val="28"/>
          <w:szCs w:val="28"/>
          <w:lang w:eastAsia="ru-RU"/>
        </w:rPr>
        <w:t xml:space="preserve">В </w:t>
      </w:r>
    </w:p>
    <w:p w:rsidR="00514B32" w:rsidRPr="00DC04EB" w:rsidRDefault="00514B32" w:rsidP="00514B32">
      <w:pPr>
        <w:pStyle w:val="1"/>
        <w:shd w:val="clear" w:color="auto" w:fill="auto"/>
        <w:spacing w:line="260" w:lineRule="exact"/>
        <w:ind w:left="-6096"/>
        <w:rPr>
          <w:sz w:val="28"/>
          <w:szCs w:val="28"/>
        </w:rPr>
      </w:pPr>
      <w:r>
        <w:rPr>
          <w:sz w:val="28"/>
          <w:szCs w:val="28"/>
        </w:rPr>
        <w:t>В связи с п</w:t>
      </w:r>
    </w:p>
    <w:p w:rsidR="00514B32" w:rsidRPr="00DC04EB" w:rsidRDefault="00514B32" w:rsidP="00514B32">
      <w:pPr>
        <w:pStyle w:val="1"/>
        <w:shd w:val="clear" w:color="auto" w:fill="auto"/>
        <w:spacing w:line="260" w:lineRule="exact"/>
        <w:ind w:left="-6096"/>
        <w:rPr>
          <w:sz w:val="28"/>
          <w:szCs w:val="28"/>
        </w:rPr>
      </w:pPr>
    </w:p>
    <w:p w:rsidR="00514B32" w:rsidRPr="00DC04EB" w:rsidRDefault="00514B32" w:rsidP="00514B32">
      <w:pPr>
        <w:pStyle w:val="1"/>
        <w:shd w:val="clear" w:color="auto" w:fill="auto"/>
        <w:spacing w:line="260" w:lineRule="exact"/>
        <w:ind w:left="-6096"/>
        <w:rPr>
          <w:sz w:val="28"/>
          <w:szCs w:val="28"/>
        </w:rPr>
      </w:pPr>
    </w:p>
    <w:p w:rsidR="00CE6A89" w:rsidRPr="00DC04EB" w:rsidRDefault="00514B32" w:rsidP="00514B32">
      <w:pPr>
        <w:pStyle w:val="1"/>
        <w:shd w:val="clear" w:color="auto" w:fill="auto"/>
        <w:spacing w:after="303" w:line="260" w:lineRule="exact"/>
        <w:rPr>
          <w:sz w:val="28"/>
          <w:szCs w:val="28"/>
        </w:rPr>
      </w:pPr>
      <w:r>
        <w:rPr>
          <w:sz w:val="28"/>
          <w:szCs w:val="28"/>
        </w:rPr>
        <w:t xml:space="preserve">                                               </w:t>
      </w:r>
      <w:r w:rsidR="00CE6A89" w:rsidRPr="00DC04EB">
        <w:rPr>
          <w:sz w:val="28"/>
          <w:szCs w:val="28"/>
        </w:rPr>
        <w:t>ПОСТАНОВЛЯЮ:</w:t>
      </w:r>
    </w:p>
    <w:p w:rsidR="00A3724D" w:rsidRPr="00DC04EB" w:rsidRDefault="00A3724D" w:rsidP="0068758F">
      <w:pPr>
        <w:pStyle w:val="1"/>
        <w:shd w:val="clear" w:color="auto" w:fill="auto"/>
        <w:spacing w:line="240" w:lineRule="atLeast"/>
        <w:rPr>
          <w:sz w:val="28"/>
          <w:szCs w:val="28"/>
        </w:rPr>
      </w:pPr>
      <w:r w:rsidRPr="00DC04EB">
        <w:rPr>
          <w:color w:val="000000"/>
          <w:sz w:val="28"/>
          <w:szCs w:val="28"/>
          <w:lang w:eastAsia="ru-RU"/>
        </w:rPr>
        <w:t xml:space="preserve">1. Утвердить состав Межведомственной группы по контролю </w:t>
      </w:r>
      <w:r w:rsidR="0068758F">
        <w:rPr>
          <w:sz w:val="28"/>
          <w:szCs w:val="28"/>
        </w:rPr>
        <w:t xml:space="preserve">за недопущением выжигания сухой травянистой растительности </w:t>
      </w:r>
      <w:r w:rsidRPr="00DC04EB">
        <w:rPr>
          <w:color w:val="000000"/>
          <w:sz w:val="28"/>
          <w:szCs w:val="28"/>
          <w:lang w:eastAsia="ru-RU"/>
        </w:rPr>
        <w:t>на территории</w:t>
      </w:r>
      <w:r w:rsidRPr="00DC04EB">
        <w:rPr>
          <w:sz w:val="28"/>
          <w:szCs w:val="28"/>
        </w:rPr>
        <w:t xml:space="preserve"> Верхнесеребряковского сельского поселени</w:t>
      </w:r>
      <w:proofErr w:type="gramStart"/>
      <w:r w:rsidRPr="00DC04EB">
        <w:rPr>
          <w:sz w:val="28"/>
          <w:szCs w:val="28"/>
        </w:rPr>
        <w:t>я</w:t>
      </w:r>
      <w:r w:rsidR="0068758F">
        <w:rPr>
          <w:color w:val="000000"/>
          <w:sz w:val="28"/>
          <w:szCs w:val="28"/>
          <w:lang w:eastAsia="ru-RU"/>
        </w:rPr>
        <w:t>(</w:t>
      </w:r>
      <w:proofErr w:type="gramEnd"/>
      <w:r w:rsidR="0068758F">
        <w:rPr>
          <w:color w:val="000000"/>
          <w:sz w:val="28"/>
          <w:szCs w:val="28"/>
          <w:lang w:eastAsia="ru-RU"/>
        </w:rPr>
        <w:t>приложение №1)</w:t>
      </w:r>
    </w:p>
    <w:p w:rsidR="00CE6A89" w:rsidRPr="00DC04EB" w:rsidRDefault="00A3724D" w:rsidP="00A3724D">
      <w:pPr>
        <w:pStyle w:val="1"/>
        <w:shd w:val="clear" w:color="auto" w:fill="auto"/>
        <w:spacing w:line="240" w:lineRule="atLeast"/>
        <w:rPr>
          <w:sz w:val="28"/>
          <w:szCs w:val="28"/>
        </w:rPr>
      </w:pPr>
      <w:r w:rsidRPr="00DC04EB">
        <w:rPr>
          <w:color w:val="000000"/>
          <w:sz w:val="28"/>
          <w:szCs w:val="28"/>
          <w:lang w:eastAsia="ru-RU"/>
        </w:rPr>
        <w:t xml:space="preserve">2. Утвердить </w:t>
      </w:r>
      <w:r w:rsidR="0068758F">
        <w:rPr>
          <w:color w:val="000000"/>
          <w:sz w:val="28"/>
          <w:szCs w:val="28"/>
          <w:lang w:eastAsia="ru-RU"/>
        </w:rPr>
        <w:t xml:space="preserve">порядок </w:t>
      </w:r>
      <w:r w:rsidRPr="00DC04EB">
        <w:rPr>
          <w:color w:val="000000"/>
          <w:sz w:val="28"/>
          <w:szCs w:val="28"/>
          <w:lang w:eastAsia="ru-RU"/>
        </w:rPr>
        <w:t xml:space="preserve"> работы Межведомственной группы </w:t>
      </w:r>
      <w:r w:rsidR="0068758F">
        <w:rPr>
          <w:color w:val="000000"/>
          <w:sz w:val="28"/>
          <w:szCs w:val="28"/>
          <w:lang w:eastAsia="ru-RU"/>
        </w:rPr>
        <w:t xml:space="preserve"> (приложение №2)</w:t>
      </w:r>
    </w:p>
    <w:p w:rsidR="00CE6A89" w:rsidRPr="00DC04EB" w:rsidRDefault="00D74CF1" w:rsidP="00A3724D">
      <w:pPr>
        <w:pStyle w:val="1"/>
        <w:shd w:val="clear" w:color="auto" w:fill="auto"/>
        <w:spacing w:line="240" w:lineRule="atLeast"/>
        <w:rPr>
          <w:sz w:val="28"/>
          <w:szCs w:val="28"/>
        </w:rPr>
        <w:sectPr w:rsidR="00CE6A89" w:rsidRPr="00DC04EB" w:rsidSect="00CE6A89">
          <w:type w:val="continuous"/>
          <w:pgSz w:w="11909" w:h="16838"/>
          <w:pgMar w:top="2232" w:right="852" w:bottom="2336" w:left="1418" w:header="0" w:footer="3" w:gutter="0"/>
          <w:cols w:space="720"/>
          <w:noEndnote/>
          <w:docGrid w:linePitch="360"/>
        </w:sectPr>
      </w:pPr>
      <w:r>
        <w:rPr>
          <w:noProof/>
          <w:sz w:val="28"/>
          <w:szCs w:val="28"/>
        </w:rPr>
        <w:pict>
          <v:shapetype id="_x0000_t202" coordsize="21600,21600" o:spt="202" path="m,l,21600r21600,l21600,xe">
            <v:stroke joinstyle="miter"/>
            <v:path gradientshapeok="t" o:connecttype="rect"/>
          </v:shapetype>
          <v:shape id="Text Box 3" o:spid="_x0000_s1027" type="#_x0000_t202" style="position:absolute;margin-left:326pt;margin-top:63.25pt;width:126.45pt;height:25pt;z-index:-25165619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1usA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nRpqjP0KgWn+x7c9Ajb0GWbqervRPldIS7WDeE7eiOlGBpKKmDnm5vus6sT&#10;jjIg2+GTqCAM2WthgcZadqZ0UAwE6NClx1NnDJXShPTCMFpGGJVw5kfxM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zKsmo2Yt6J6&#10;BAVLAQIDmcLYA6MR8idGA4yQDKsfeyIpRu1HDq/AzJvZkLOxnQ3CS7iaYY3RZK71NJf2vWS7BpDn&#10;d3YDL6VgVsRnFsf3BWPB5nIcYWbuPP+3XudBu/oNAAD//wMAUEsDBBQABgAIAAAAIQDDt9BB3QAA&#10;AAsBAAAPAAAAZHJzL2Rvd25yZXYueG1sTI8xT8MwEIV3JP6DdUgsiDqOlKiEOBVCsLBRurC58ZFE&#10;2OcodpPQX891gu3u3tO779W71Tsx4xSHQBrUJgOB1AY7UKfh8PF6vwURkyFrXCDU8IMRds31VW0q&#10;GxZ6x3mfOsEhFCujoU9prKSMbY/exE0YkVj7CpM3idepk3YyC4d7J/MsK6U3A/GH3oz43GP7vT95&#10;DeX6Mt69PWC+nFs30+dZqYRK69ub9ekRRMI1/Znhgs/o0DDTMZzIRuE4o8i5S2IhLwsQ7Niqy3Dk&#10;S6EKkE0t/3dofgEAAP//AwBQSwECLQAUAAYACAAAACEAtoM4kv4AAADhAQAAEwAAAAAAAAAAAAAA&#10;AAAAAAAAW0NvbnRlbnRfVHlwZXNdLnhtbFBLAQItABQABgAIAAAAIQA4/SH/1gAAAJQBAAALAAAA&#10;AAAAAAAAAAAAAC8BAABfcmVscy8ucmVsc1BLAQItABQABgAIAAAAIQDW0l1usAIAALAFAAAOAAAA&#10;AAAAAAAAAAAAAC4CAABkcnMvZTJvRG9jLnhtbFBLAQItABQABgAIAAAAIQDDt9BB3QAAAAsBAAAP&#10;AAAAAAAAAAAAAAAAAAoFAABkcnMvZG93bnJldi54bWxQSwUGAAAAAAQABADzAAAAFAYAAAAA&#10;" filled="f" stroked="f">
            <v:textbox style="mso-next-textbox:#Text Box 3;mso-fit-shape-to-text:t" inset="0,0,0,0">
              <w:txbxContent>
                <w:p w:rsidR="00CE6A89" w:rsidRPr="00DC04EB" w:rsidRDefault="0068758F" w:rsidP="00CE6A89">
                  <w:pPr>
                    <w:pStyle w:val="1"/>
                    <w:shd w:val="clear" w:color="auto" w:fill="auto"/>
                    <w:spacing w:line="250" w:lineRule="exact"/>
                    <w:rPr>
                      <w:sz w:val="28"/>
                      <w:szCs w:val="28"/>
                    </w:rPr>
                  </w:pPr>
                  <w:proofErr w:type="spellStart"/>
                  <w:r>
                    <w:rPr>
                      <w:rStyle w:val="Exact"/>
                      <w:sz w:val="28"/>
                      <w:szCs w:val="28"/>
                    </w:rPr>
                    <w:t>М.Ю.Кодочигова</w:t>
                  </w:r>
                  <w:proofErr w:type="spellEnd"/>
                </w:p>
              </w:txbxContent>
            </v:textbox>
            <w10:wrap type="square" anchorx="margin"/>
          </v:shape>
        </w:pict>
      </w:r>
      <w:r>
        <w:rPr>
          <w:noProof/>
          <w:sz w:val="28"/>
          <w:szCs w:val="28"/>
        </w:rPr>
        <w:pict>
          <v:shape id="Text Box 4" o:spid="_x0000_s1028" type="#_x0000_t202" style="position:absolute;margin-left:.55pt;margin-top:44.35pt;width:179.3pt;height:32.8pt;z-index:-25165516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BtrwIAALA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w4iTFlr0SAeN7sSAQlOdvlMJGD10YKYHuDaWJlPV3Yvim0JcbGrC93QtpehrSkqIzjcv3WdPRxxl&#10;QHb9R1GCG3LQwgINlWwNIBQDATp06encGRNKAZdBMJ/7PqgK0IV+NIts61ySTK87qfR7KlpkhBRL&#10;6LxFJ8d7pU00JJlMjDMuctY0tvsNv7oAw/EGfMNTozNR2Gb+jL14u9guQicMoq0TelnmrPNN6ES5&#10;P59l77LNJvN/Gb9+mNSsLCk3biZi+eGfNe5E8ZESZ2op0bDSwJmQlNzvNo1ERwLEzu1naw6ai5l7&#10;HYYtAuTyIiU/CL27IHbyaDF3wjycOfHcWzieH9/FkRfGYZZfp3TPOP33lFCf4ngWzEYyXYJ+kZtn&#10;v9e5kaRlGlZHw9oUL85GJDEU3PLStlYT1ozys1KY8C+lgHZPjbaENRwd2aqH3WAnI5jmYCfKJ2Cw&#10;FEAw4CKsPRBqIX9g1MMKSbH6fiCSYtR84DAFZt9MgpyE3SQQXsDTFGuMRnGjx7106CTb14A8zdka&#10;JiVnlsRmpMYoTvMFa8HmclphZu88/7dWl0W7+g0AAP//AwBQSwMEFAAGAAgAAAAhAPABnZbcAAAA&#10;CAEAAA8AAABkcnMvZG93bnJldi54bWxMjzFPwzAQhXck/oN1SCyIOm5pSUOcCiFY2CgsbG58JBH2&#10;OYrdJPTXc0x0u3fv6d135W72Tow4xC6QBrXIQCDVwXbUaPh4f7nNQcRkyBoXCDX8YIRddXlRmsKG&#10;id5w3KdGcAnFwmhoU+oLKWPdojdxEXok9r7C4E1iOTTSDmbicu/kMss20puO+EJrenxqsf7eH72G&#10;zfzc37xucTmdajfS50mphErr66v58QFEwjn9h+EPn9GhYqZDOJKNwrFWHNSQ5/cg2F6ttzwceL++&#10;W4GsSnn+QPULAAD//wMAUEsBAi0AFAAGAAgAAAAhALaDOJL+AAAA4QEAABMAAAAAAAAAAAAAAAAA&#10;AAAAAFtDb250ZW50X1R5cGVzXS54bWxQSwECLQAUAAYACAAAACEAOP0h/9YAAACUAQAACwAAAAAA&#10;AAAAAAAAAAAvAQAAX3JlbHMvLnJlbHNQSwECLQAUAAYACAAAACEA8IiAba8CAACwBQAADgAAAAAA&#10;AAAAAAAAAAAuAgAAZHJzL2Uyb0RvYy54bWxQSwECLQAUAAYACAAAACEA8AGdltwAAAAIAQAADwAA&#10;AAAAAAAAAAAAAAAJBQAAZHJzL2Rvd25yZXYueG1sUEsFBgAAAAAEAAQA8wAAABIGAAAAAA==&#10;" filled="f" stroked="f">
            <v:textbox style="mso-next-textbox:#Text Box 4;mso-fit-shape-to-text:t" inset="0,0,0,0">
              <w:txbxContent>
                <w:p w:rsidR="00CE6A89" w:rsidRPr="00DC04EB" w:rsidRDefault="00CE6A89" w:rsidP="00CE6A89">
                  <w:pPr>
                    <w:pStyle w:val="1"/>
                    <w:shd w:val="clear" w:color="auto" w:fill="auto"/>
                    <w:spacing w:line="328" w:lineRule="exact"/>
                    <w:jc w:val="both"/>
                    <w:rPr>
                      <w:sz w:val="28"/>
                      <w:szCs w:val="28"/>
                    </w:rPr>
                  </w:pPr>
                  <w:r w:rsidRPr="00DC04EB">
                    <w:rPr>
                      <w:rStyle w:val="Exact"/>
                      <w:sz w:val="28"/>
                      <w:szCs w:val="28"/>
                    </w:rPr>
                    <w:t xml:space="preserve">Глава </w:t>
                  </w:r>
                  <w:r w:rsidR="00A3724D" w:rsidRPr="00DC04EB">
                    <w:rPr>
                      <w:rStyle w:val="Exact"/>
                      <w:sz w:val="28"/>
                      <w:szCs w:val="28"/>
                    </w:rPr>
                    <w:t xml:space="preserve">администрации </w:t>
                  </w:r>
                  <w:r w:rsidRPr="00DC04EB">
                    <w:rPr>
                      <w:rStyle w:val="Exact"/>
                      <w:sz w:val="28"/>
                      <w:szCs w:val="28"/>
                    </w:rPr>
                    <w:t>Верхнесеребряковского сельского поселения</w:t>
                  </w:r>
                </w:p>
              </w:txbxContent>
            </v:textbox>
            <w10:wrap type="topAndBottom" anchorx="margin"/>
          </v:shape>
        </w:pict>
      </w:r>
      <w:r w:rsidR="00FA7C8F">
        <w:rPr>
          <w:sz w:val="28"/>
          <w:szCs w:val="28"/>
        </w:rPr>
        <w:t>3.</w:t>
      </w:r>
      <w:r w:rsidR="00CE6A89" w:rsidRPr="00DC04EB">
        <w:rPr>
          <w:sz w:val="28"/>
          <w:szCs w:val="28"/>
        </w:rPr>
        <w:t xml:space="preserve"> </w:t>
      </w:r>
      <w:proofErr w:type="gramStart"/>
      <w:r w:rsidR="00CE6A89" w:rsidRPr="00DC04EB">
        <w:rPr>
          <w:sz w:val="28"/>
          <w:szCs w:val="28"/>
        </w:rPr>
        <w:t>Контроль за</w:t>
      </w:r>
      <w:proofErr w:type="gramEnd"/>
      <w:r w:rsidR="00CE6A89" w:rsidRPr="00DC04EB">
        <w:rPr>
          <w:sz w:val="28"/>
          <w:szCs w:val="28"/>
        </w:rPr>
        <w:t xml:space="preserve"> выполнением данного </w:t>
      </w:r>
      <w:r w:rsidR="0068758F">
        <w:rPr>
          <w:sz w:val="28"/>
          <w:szCs w:val="28"/>
        </w:rPr>
        <w:t>П</w:t>
      </w:r>
      <w:r w:rsidR="00CE6A89" w:rsidRPr="00DC04EB">
        <w:rPr>
          <w:sz w:val="28"/>
          <w:szCs w:val="28"/>
        </w:rPr>
        <w:t>остановления оставляю за собой.</w:t>
      </w:r>
    </w:p>
    <w:p w:rsidR="0068758F" w:rsidRDefault="00A3724D" w:rsidP="0068758F">
      <w:pPr>
        <w:shd w:val="clear" w:color="auto" w:fill="FFFFFF"/>
        <w:spacing w:after="0" w:line="240" w:lineRule="atLeast"/>
        <w:rPr>
          <w:rFonts w:ascii="Times New Roman" w:eastAsia="Times New Roman" w:hAnsi="Times New Roman" w:cs="Times New Roman"/>
          <w:b/>
          <w:bCs/>
          <w:color w:val="000000"/>
          <w:sz w:val="28"/>
          <w:szCs w:val="28"/>
          <w:lang w:eastAsia="ru-RU"/>
        </w:rPr>
      </w:pPr>
      <w:r w:rsidRPr="00DC04EB">
        <w:rPr>
          <w:rFonts w:ascii="Times New Roman" w:eastAsia="Times New Roman" w:hAnsi="Times New Roman" w:cs="Times New Roman"/>
          <w:b/>
          <w:bCs/>
          <w:color w:val="000000"/>
          <w:sz w:val="28"/>
          <w:szCs w:val="28"/>
          <w:lang w:eastAsia="ru-RU"/>
        </w:rPr>
        <w:lastRenderedPageBreak/>
        <w:t xml:space="preserve">                                                                    </w:t>
      </w:r>
      <w:r w:rsidR="003F0E88">
        <w:rPr>
          <w:rFonts w:ascii="Times New Roman" w:eastAsia="Times New Roman" w:hAnsi="Times New Roman" w:cs="Times New Roman"/>
          <w:b/>
          <w:bCs/>
          <w:color w:val="000000"/>
          <w:sz w:val="28"/>
          <w:szCs w:val="28"/>
          <w:lang w:eastAsia="ru-RU"/>
        </w:rPr>
        <w:t xml:space="preserve">               </w:t>
      </w:r>
      <w:r w:rsidR="0068758F" w:rsidRPr="00DC04EB">
        <w:rPr>
          <w:rFonts w:ascii="Times New Roman" w:eastAsia="Times New Roman" w:hAnsi="Times New Roman" w:cs="Times New Roman"/>
          <w:b/>
          <w:bCs/>
          <w:color w:val="000000"/>
          <w:sz w:val="28"/>
          <w:szCs w:val="28"/>
          <w:lang w:eastAsia="ru-RU"/>
        </w:rPr>
        <w:t xml:space="preserve">                                                 </w:t>
      </w:r>
      <w:r w:rsidR="0068758F">
        <w:rPr>
          <w:rFonts w:ascii="Times New Roman" w:eastAsia="Times New Roman" w:hAnsi="Times New Roman" w:cs="Times New Roman"/>
          <w:b/>
          <w:bCs/>
          <w:color w:val="000000"/>
          <w:sz w:val="28"/>
          <w:szCs w:val="28"/>
          <w:lang w:eastAsia="ru-RU"/>
        </w:rPr>
        <w:t xml:space="preserve">               </w:t>
      </w:r>
    </w:p>
    <w:p w:rsidR="0068758F" w:rsidRPr="00DC04EB" w:rsidRDefault="0068758F" w:rsidP="0068758F">
      <w:pPr>
        <w:shd w:val="clear" w:color="auto" w:fill="FFFFFF"/>
        <w:spacing w:after="0" w:line="240"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C04EB">
        <w:rPr>
          <w:rFonts w:ascii="Times New Roman" w:eastAsia="Times New Roman" w:hAnsi="Times New Roman" w:cs="Times New Roman"/>
          <w:bCs/>
          <w:color w:val="000000"/>
          <w:sz w:val="28"/>
          <w:szCs w:val="28"/>
          <w:lang w:eastAsia="ru-RU"/>
        </w:rPr>
        <w:t xml:space="preserve">Приложение №1 </w:t>
      </w:r>
    </w:p>
    <w:p w:rsidR="0068758F" w:rsidRDefault="0068758F" w:rsidP="0068758F">
      <w:pPr>
        <w:shd w:val="clear" w:color="auto" w:fill="FFFFFF"/>
        <w:spacing w:after="0" w:line="240" w:lineRule="atLeast"/>
        <w:rPr>
          <w:rFonts w:ascii="Times New Roman" w:eastAsia="Times New Roman" w:hAnsi="Times New Roman" w:cs="Times New Roman"/>
          <w:bCs/>
          <w:color w:val="000000"/>
          <w:sz w:val="28"/>
          <w:szCs w:val="28"/>
          <w:lang w:eastAsia="ru-RU"/>
        </w:rPr>
      </w:pPr>
      <w:r w:rsidRPr="00DC04EB">
        <w:rPr>
          <w:rFonts w:ascii="Times New Roman" w:eastAsia="Times New Roman" w:hAnsi="Times New Roman" w:cs="Times New Roman"/>
          <w:bCs/>
          <w:color w:val="000000"/>
          <w:sz w:val="28"/>
          <w:szCs w:val="28"/>
          <w:lang w:eastAsia="ru-RU"/>
        </w:rPr>
        <w:t xml:space="preserve">                                                           К постановлению №</w:t>
      </w:r>
      <w:r>
        <w:rPr>
          <w:rFonts w:ascii="Times New Roman" w:eastAsia="Times New Roman" w:hAnsi="Times New Roman" w:cs="Times New Roman"/>
          <w:bCs/>
          <w:color w:val="000000"/>
          <w:sz w:val="28"/>
          <w:szCs w:val="28"/>
          <w:lang w:eastAsia="ru-RU"/>
        </w:rPr>
        <w:t xml:space="preserve">76 </w:t>
      </w:r>
      <w:r w:rsidRPr="00DC04EB">
        <w:rPr>
          <w:rFonts w:ascii="Times New Roman" w:eastAsia="Times New Roman" w:hAnsi="Times New Roman" w:cs="Times New Roman"/>
          <w:bCs/>
          <w:color w:val="000000"/>
          <w:sz w:val="28"/>
          <w:szCs w:val="28"/>
          <w:lang w:eastAsia="ru-RU"/>
        </w:rPr>
        <w:t xml:space="preserve"> от </w:t>
      </w:r>
      <w:r>
        <w:rPr>
          <w:rFonts w:ascii="Times New Roman" w:eastAsia="Times New Roman" w:hAnsi="Times New Roman" w:cs="Times New Roman"/>
          <w:bCs/>
          <w:color w:val="000000"/>
          <w:sz w:val="28"/>
          <w:szCs w:val="28"/>
          <w:lang w:eastAsia="ru-RU"/>
        </w:rPr>
        <w:t>04.04.2022</w:t>
      </w:r>
      <w:r w:rsidRPr="00DC04EB">
        <w:rPr>
          <w:rFonts w:ascii="Times New Roman" w:eastAsia="Times New Roman" w:hAnsi="Times New Roman" w:cs="Times New Roman"/>
          <w:bCs/>
          <w:color w:val="000000"/>
          <w:sz w:val="28"/>
          <w:szCs w:val="28"/>
          <w:lang w:eastAsia="ru-RU"/>
        </w:rPr>
        <w:t xml:space="preserve"> года</w:t>
      </w:r>
    </w:p>
    <w:p w:rsidR="0068758F" w:rsidRDefault="0068758F" w:rsidP="0068758F">
      <w:pPr>
        <w:shd w:val="clear" w:color="auto" w:fill="FFFFFF"/>
        <w:spacing w:after="0" w:line="240" w:lineRule="atLeast"/>
        <w:rPr>
          <w:rFonts w:ascii="Times New Roman" w:eastAsia="Times New Roman" w:hAnsi="Times New Roman" w:cs="Times New Roman"/>
          <w:bCs/>
          <w:color w:val="000000"/>
          <w:sz w:val="28"/>
          <w:szCs w:val="28"/>
          <w:lang w:eastAsia="ru-RU"/>
        </w:rPr>
      </w:pPr>
    </w:p>
    <w:p w:rsidR="0068758F" w:rsidRDefault="0068758F" w:rsidP="0068758F">
      <w:pPr>
        <w:shd w:val="clear" w:color="auto" w:fill="FFFFFF"/>
        <w:spacing w:after="0" w:line="240" w:lineRule="atLeast"/>
        <w:jc w:val="center"/>
        <w:rPr>
          <w:rStyle w:val="Exact"/>
          <w:rFonts w:eastAsiaTheme="minorHAnsi"/>
          <w:sz w:val="28"/>
          <w:szCs w:val="28"/>
        </w:rPr>
      </w:pPr>
      <w:r>
        <w:rPr>
          <w:rFonts w:ascii="Times New Roman" w:eastAsia="Times New Roman" w:hAnsi="Times New Roman" w:cs="Times New Roman"/>
          <w:bCs/>
          <w:color w:val="000000"/>
          <w:sz w:val="28"/>
          <w:szCs w:val="28"/>
          <w:lang w:eastAsia="ru-RU"/>
        </w:rPr>
        <w:t>График ежедневных рейдов специалистов администрации</w:t>
      </w:r>
      <w:r w:rsidRPr="0068758F">
        <w:rPr>
          <w:rStyle w:val="Exact"/>
          <w:rFonts w:eastAsiaTheme="minorHAnsi"/>
          <w:sz w:val="28"/>
          <w:szCs w:val="28"/>
        </w:rPr>
        <w:t xml:space="preserve"> </w:t>
      </w:r>
      <w:r w:rsidRPr="00DC04EB">
        <w:rPr>
          <w:rStyle w:val="Exact"/>
          <w:rFonts w:eastAsiaTheme="minorHAnsi"/>
          <w:sz w:val="28"/>
          <w:szCs w:val="28"/>
        </w:rPr>
        <w:t>Верхнесеребряковского сельского поселения</w:t>
      </w:r>
    </w:p>
    <w:p w:rsidR="0068758F" w:rsidRDefault="0068758F" w:rsidP="0068758F">
      <w:pPr>
        <w:shd w:val="clear" w:color="auto" w:fill="FFFFFF"/>
        <w:spacing w:after="0" w:line="240" w:lineRule="atLeast"/>
        <w:jc w:val="center"/>
        <w:rPr>
          <w:rStyle w:val="Exact"/>
          <w:rFonts w:eastAsiaTheme="minorHAnsi"/>
          <w:sz w:val="28"/>
          <w:szCs w:val="28"/>
        </w:rPr>
      </w:pPr>
    </w:p>
    <w:tbl>
      <w:tblPr>
        <w:tblStyle w:val="a5"/>
        <w:tblW w:w="0" w:type="auto"/>
        <w:tblLook w:val="04A0"/>
      </w:tblPr>
      <w:tblGrid>
        <w:gridCol w:w="959"/>
        <w:gridCol w:w="1984"/>
        <w:gridCol w:w="4235"/>
        <w:gridCol w:w="2393"/>
      </w:tblGrid>
      <w:tr w:rsidR="0068758F" w:rsidTr="0068758F">
        <w:tc>
          <w:tcPr>
            <w:tcW w:w="959"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п</w:t>
            </w:r>
            <w:proofErr w:type="gramStart"/>
            <w:r>
              <w:rPr>
                <w:rFonts w:ascii="Times New Roman" w:eastAsia="Times New Roman" w:hAnsi="Times New Roman" w:cs="Times New Roman"/>
                <w:bCs/>
                <w:color w:val="000000"/>
                <w:sz w:val="28"/>
                <w:szCs w:val="28"/>
                <w:lang w:eastAsia="ru-RU"/>
              </w:rPr>
              <w:t>.п</w:t>
            </w:r>
            <w:proofErr w:type="spellEnd"/>
            <w:proofErr w:type="gramEnd"/>
          </w:p>
        </w:tc>
        <w:tc>
          <w:tcPr>
            <w:tcW w:w="1984"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дата</w:t>
            </w:r>
          </w:p>
        </w:tc>
        <w:tc>
          <w:tcPr>
            <w:tcW w:w="4235"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Наименование учреждения</w:t>
            </w:r>
          </w:p>
        </w:tc>
        <w:tc>
          <w:tcPr>
            <w:tcW w:w="2393"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время</w:t>
            </w:r>
          </w:p>
        </w:tc>
      </w:tr>
      <w:tr w:rsidR="0068758F" w:rsidTr="0068758F">
        <w:tc>
          <w:tcPr>
            <w:tcW w:w="959"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p>
        </w:tc>
        <w:tc>
          <w:tcPr>
            <w:tcW w:w="1984" w:type="dxa"/>
          </w:tcPr>
          <w:p w:rsidR="0068758F" w:rsidRDefault="0068758F" w:rsidP="0068758F">
            <w:pPr>
              <w:spacing w:line="240"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Апрель 2022</w:t>
            </w:r>
          </w:p>
        </w:tc>
        <w:tc>
          <w:tcPr>
            <w:tcW w:w="4235"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r w:rsidRPr="00DC04EB">
              <w:rPr>
                <w:rStyle w:val="Exact"/>
                <w:rFonts w:eastAsiaTheme="minorHAnsi"/>
                <w:sz w:val="28"/>
                <w:szCs w:val="28"/>
              </w:rPr>
              <w:t>администрации Верхнесеребряковского сельского поселения</w:t>
            </w:r>
          </w:p>
        </w:tc>
        <w:tc>
          <w:tcPr>
            <w:tcW w:w="2393"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течени</w:t>
            </w:r>
            <w:proofErr w:type="gramStart"/>
            <w:r>
              <w:rPr>
                <w:rFonts w:ascii="Times New Roman" w:eastAsia="Times New Roman" w:hAnsi="Times New Roman" w:cs="Times New Roman"/>
                <w:bCs/>
                <w:color w:val="000000"/>
                <w:sz w:val="28"/>
                <w:szCs w:val="28"/>
                <w:lang w:eastAsia="ru-RU"/>
              </w:rPr>
              <w:t>и</w:t>
            </w:r>
            <w:proofErr w:type="gramEnd"/>
            <w:r>
              <w:rPr>
                <w:rFonts w:ascii="Times New Roman" w:eastAsia="Times New Roman" w:hAnsi="Times New Roman" w:cs="Times New Roman"/>
                <w:bCs/>
                <w:color w:val="000000"/>
                <w:sz w:val="28"/>
                <w:szCs w:val="28"/>
                <w:lang w:eastAsia="ru-RU"/>
              </w:rPr>
              <w:t xml:space="preserve"> дня</w:t>
            </w:r>
          </w:p>
        </w:tc>
      </w:tr>
      <w:tr w:rsidR="0068758F" w:rsidTr="0068758F">
        <w:tc>
          <w:tcPr>
            <w:tcW w:w="959"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p>
        </w:tc>
        <w:tc>
          <w:tcPr>
            <w:tcW w:w="1984" w:type="dxa"/>
          </w:tcPr>
          <w:p w:rsidR="0068758F" w:rsidRDefault="0068758F" w:rsidP="0068758F">
            <w:pPr>
              <w:spacing w:line="240"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Май 2022</w:t>
            </w:r>
          </w:p>
        </w:tc>
        <w:tc>
          <w:tcPr>
            <w:tcW w:w="4235"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r w:rsidRPr="00DC04EB">
              <w:rPr>
                <w:rStyle w:val="Exact"/>
                <w:rFonts w:eastAsiaTheme="minorHAnsi"/>
                <w:sz w:val="28"/>
                <w:szCs w:val="28"/>
              </w:rPr>
              <w:t>администрации Верхнесеребряковского сельского поселения</w:t>
            </w:r>
          </w:p>
        </w:tc>
        <w:tc>
          <w:tcPr>
            <w:tcW w:w="2393" w:type="dxa"/>
          </w:tcPr>
          <w:p w:rsidR="0068758F" w:rsidRDefault="0068758F">
            <w:r w:rsidRPr="00A708A4">
              <w:rPr>
                <w:rFonts w:ascii="Times New Roman" w:eastAsia="Times New Roman" w:hAnsi="Times New Roman" w:cs="Times New Roman"/>
                <w:bCs/>
                <w:color w:val="000000"/>
                <w:sz w:val="28"/>
                <w:szCs w:val="28"/>
                <w:lang w:eastAsia="ru-RU"/>
              </w:rPr>
              <w:t>В течени</w:t>
            </w:r>
            <w:proofErr w:type="gramStart"/>
            <w:r w:rsidRPr="00A708A4">
              <w:rPr>
                <w:rFonts w:ascii="Times New Roman" w:eastAsia="Times New Roman" w:hAnsi="Times New Roman" w:cs="Times New Roman"/>
                <w:bCs/>
                <w:color w:val="000000"/>
                <w:sz w:val="28"/>
                <w:szCs w:val="28"/>
                <w:lang w:eastAsia="ru-RU"/>
              </w:rPr>
              <w:t>и</w:t>
            </w:r>
            <w:proofErr w:type="gramEnd"/>
            <w:r w:rsidRPr="00A708A4">
              <w:rPr>
                <w:rFonts w:ascii="Times New Roman" w:eastAsia="Times New Roman" w:hAnsi="Times New Roman" w:cs="Times New Roman"/>
                <w:bCs/>
                <w:color w:val="000000"/>
                <w:sz w:val="28"/>
                <w:szCs w:val="28"/>
                <w:lang w:eastAsia="ru-RU"/>
              </w:rPr>
              <w:t xml:space="preserve"> дня</w:t>
            </w:r>
          </w:p>
        </w:tc>
      </w:tr>
      <w:tr w:rsidR="0068758F" w:rsidTr="0068758F">
        <w:tc>
          <w:tcPr>
            <w:tcW w:w="959"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p>
        </w:tc>
        <w:tc>
          <w:tcPr>
            <w:tcW w:w="1984" w:type="dxa"/>
          </w:tcPr>
          <w:p w:rsidR="0068758F" w:rsidRDefault="0068758F" w:rsidP="0068758F">
            <w:pPr>
              <w:spacing w:line="240"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Июнь 2022</w:t>
            </w:r>
          </w:p>
        </w:tc>
        <w:tc>
          <w:tcPr>
            <w:tcW w:w="4235" w:type="dxa"/>
          </w:tcPr>
          <w:p w:rsidR="0068758F" w:rsidRDefault="0068758F">
            <w:r w:rsidRPr="0039523F">
              <w:rPr>
                <w:rStyle w:val="Exact"/>
                <w:rFonts w:eastAsiaTheme="minorHAnsi"/>
                <w:sz w:val="28"/>
                <w:szCs w:val="28"/>
              </w:rPr>
              <w:t>администрации Верхнесеребряковского сельского поселения</w:t>
            </w:r>
          </w:p>
        </w:tc>
        <w:tc>
          <w:tcPr>
            <w:tcW w:w="2393" w:type="dxa"/>
          </w:tcPr>
          <w:p w:rsidR="0068758F" w:rsidRDefault="0068758F">
            <w:r w:rsidRPr="00A708A4">
              <w:rPr>
                <w:rFonts w:ascii="Times New Roman" w:eastAsia="Times New Roman" w:hAnsi="Times New Roman" w:cs="Times New Roman"/>
                <w:bCs/>
                <w:color w:val="000000"/>
                <w:sz w:val="28"/>
                <w:szCs w:val="28"/>
                <w:lang w:eastAsia="ru-RU"/>
              </w:rPr>
              <w:t>В течени</w:t>
            </w:r>
            <w:proofErr w:type="gramStart"/>
            <w:r w:rsidRPr="00A708A4">
              <w:rPr>
                <w:rFonts w:ascii="Times New Roman" w:eastAsia="Times New Roman" w:hAnsi="Times New Roman" w:cs="Times New Roman"/>
                <w:bCs/>
                <w:color w:val="000000"/>
                <w:sz w:val="28"/>
                <w:szCs w:val="28"/>
                <w:lang w:eastAsia="ru-RU"/>
              </w:rPr>
              <w:t>и</w:t>
            </w:r>
            <w:proofErr w:type="gramEnd"/>
            <w:r w:rsidRPr="00A708A4">
              <w:rPr>
                <w:rFonts w:ascii="Times New Roman" w:eastAsia="Times New Roman" w:hAnsi="Times New Roman" w:cs="Times New Roman"/>
                <w:bCs/>
                <w:color w:val="000000"/>
                <w:sz w:val="28"/>
                <w:szCs w:val="28"/>
                <w:lang w:eastAsia="ru-RU"/>
              </w:rPr>
              <w:t xml:space="preserve"> дня</w:t>
            </w:r>
          </w:p>
        </w:tc>
      </w:tr>
      <w:tr w:rsidR="0068758F" w:rsidTr="0068758F">
        <w:tc>
          <w:tcPr>
            <w:tcW w:w="959"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p>
        </w:tc>
        <w:tc>
          <w:tcPr>
            <w:tcW w:w="1984" w:type="dxa"/>
          </w:tcPr>
          <w:p w:rsidR="0068758F" w:rsidRDefault="0068758F" w:rsidP="0068758F">
            <w:pPr>
              <w:spacing w:line="240"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Июль 2022</w:t>
            </w:r>
          </w:p>
        </w:tc>
        <w:tc>
          <w:tcPr>
            <w:tcW w:w="4235" w:type="dxa"/>
          </w:tcPr>
          <w:p w:rsidR="0068758F" w:rsidRDefault="0068758F">
            <w:r w:rsidRPr="0039523F">
              <w:rPr>
                <w:rStyle w:val="Exact"/>
                <w:rFonts w:eastAsiaTheme="minorHAnsi"/>
                <w:sz w:val="28"/>
                <w:szCs w:val="28"/>
              </w:rPr>
              <w:t>администрации Верхнесеребряковского сельского поселения</w:t>
            </w:r>
          </w:p>
        </w:tc>
        <w:tc>
          <w:tcPr>
            <w:tcW w:w="2393" w:type="dxa"/>
          </w:tcPr>
          <w:p w:rsidR="0068758F" w:rsidRDefault="0068758F">
            <w:r w:rsidRPr="00A708A4">
              <w:rPr>
                <w:rFonts w:ascii="Times New Roman" w:eastAsia="Times New Roman" w:hAnsi="Times New Roman" w:cs="Times New Roman"/>
                <w:bCs/>
                <w:color w:val="000000"/>
                <w:sz w:val="28"/>
                <w:szCs w:val="28"/>
                <w:lang w:eastAsia="ru-RU"/>
              </w:rPr>
              <w:t>В течени</w:t>
            </w:r>
            <w:proofErr w:type="gramStart"/>
            <w:r w:rsidRPr="00A708A4">
              <w:rPr>
                <w:rFonts w:ascii="Times New Roman" w:eastAsia="Times New Roman" w:hAnsi="Times New Roman" w:cs="Times New Roman"/>
                <w:bCs/>
                <w:color w:val="000000"/>
                <w:sz w:val="28"/>
                <w:szCs w:val="28"/>
                <w:lang w:eastAsia="ru-RU"/>
              </w:rPr>
              <w:t>и</w:t>
            </w:r>
            <w:proofErr w:type="gramEnd"/>
            <w:r w:rsidRPr="00A708A4">
              <w:rPr>
                <w:rFonts w:ascii="Times New Roman" w:eastAsia="Times New Roman" w:hAnsi="Times New Roman" w:cs="Times New Roman"/>
                <w:bCs/>
                <w:color w:val="000000"/>
                <w:sz w:val="28"/>
                <w:szCs w:val="28"/>
                <w:lang w:eastAsia="ru-RU"/>
              </w:rPr>
              <w:t xml:space="preserve"> дня</w:t>
            </w:r>
          </w:p>
        </w:tc>
      </w:tr>
      <w:tr w:rsidR="0068758F" w:rsidTr="0068758F">
        <w:tc>
          <w:tcPr>
            <w:tcW w:w="959"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p>
        </w:tc>
        <w:tc>
          <w:tcPr>
            <w:tcW w:w="1984"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Август 2022</w:t>
            </w:r>
          </w:p>
        </w:tc>
        <w:tc>
          <w:tcPr>
            <w:tcW w:w="4235" w:type="dxa"/>
          </w:tcPr>
          <w:p w:rsidR="0068758F" w:rsidRDefault="0068758F">
            <w:r w:rsidRPr="0039523F">
              <w:rPr>
                <w:rStyle w:val="Exact"/>
                <w:rFonts w:eastAsiaTheme="minorHAnsi"/>
                <w:sz w:val="28"/>
                <w:szCs w:val="28"/>
              </w:rPr>
              <w:t>администрации Верхнесеребряковского сельского поселения</w:t>
            </w:r>
          </w:p>
        </w:tc>
        <w:tc>
          <w:tcPr>
            <w:tcW w:w="2393" w:type="dxa"/>
          </w:tcPr>
          <w:p w:rsidR="0068758F" w:rsidRDefault="0068758F">
            <w:r w:rsidRPr="00A708A4">
              <w:rPr>
                <w:rFonts w:ascii="Times New Roman" w:eastAsia="Times New Roman" w:hAnsi="Times New Roman" w:cs="Times New Roman"/>
                <w:bCs/>
                <w:color w:val="000000"/>
                <w:sz w:val="28"/>
                <w:szCs w:val="28"/>
                <w:lang w:eastAsia="ru-RU"/>
              </w:rPr>
              <w:t>В течени</w:t>
            </w:r>
            <w:proofErr w:type="gramStart"/>
            <w:r w:rsidRPr="00A708A4">
              <w:rPr>
                <w:rFonts w:ascii="Times New Roman" w:eastAsia="Times New Roman" w:hAnsi="Times New Roman" w:cs="Times New Roman"/>
                <w:bCs/>
                <w:color w:val="000000"/>
                <w:sz w:val="28"/>
                <w:szCs w:val="28"/>
                <w:lang w:eastAsia="ru-RU"/>
              </w:rPr>
              <w:t>и</w:t>
            </w:r>
            <w:proofErr w:type="gramEnd"/>
            <w:r w:rsidRPr="00A708A4">
              <w:rPr>
                <w:rFonts w:ascii="Times New Roman" w:eastAsia="Times New Roman" w:hAnsi="Times New Roman" w:cs="Times New Roman"/>
                <w:bCs/>
                <w:color w:val="000000"/>
                <w:sz w:val="28"/>
                <w:szCs w:val="28"/>
                <w:lang w:eastAsia="ru-RU"/>
              </w:rPr>
              <w:t xml:space="preserve"> дня</w:t>
            </w:r>
          </w:p>
        </w:tc>
      </w:tr>
      <w:tr w:rsidR="0068758F" w:rsidTr="0068758F">
        <w:tc>
          <w:tcPr>
            <w:tcW w:w="959"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p>
        </w:tc>
        <w:tc>
          <w:tcPr>
            <w:tcW w:w="1984" w:type="dxa"/>
          </w:tcPr>
          <w:p w:rsidR="0068758F" w:rsidRDefault="0068758F" w:rsidP="0068758F">
            <w:pPr>
              <w:spacing w:line="24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Сентябрь 2022</w:t>
            </w:r>
          </w:p>
        </w:tc>
        <w:tc>
          <w:tcPr>
            <w:tcW w:w="4235" w:type="dxa"/>
          </w:tcPr>
          <w:p w:rsidR="0068758F" w:rsidRDefault="0068758F">
            <w:r w:rsidRPr="0039523F">
              <w:rPr>
                <w:rStyle w:val="Exact"/>
                <w:rFonts w:eastAsiaTheme="minorHAnsi"/>
                <w:sz w:val="28"/>
                <w:szCs w:val="28"/>
              </w:rPr>
              <w:t>администрации Верхнесеребряковского сельского поселения</w:t>
            </w:r>
          </w:p>
        </w:tc>
        <w:tc>
          <w:tcPr>
            <w:tcW w:w="2393" w:type="dxa"/>
          </w:tcPr>
          <w:p w:rsidR="0068758F" w:rsidRDefault="0068758F">
            <w:r w:rsidRPr="00A708A4">
              <w:rPr>
                <w:rFonts w:ascii="Times New Roman" w:eastAsia="Times New Roman" w:hAnsi="Times New Roman" w:cs="Times New Roman"/>
                <w:bCs/>
                <w:color w:val="000000"/>
                <w:sz w:val="28"/>
                <w:szCs w:val="28"/>
                <w:lang w:eastAsia="ru-RU"/>
              </w:rPr>
              <w:t>В течени</w:t>
            </w:r>
            <w:proofErr w:type="gramStart"/>
            <w:r w:rsidRPr="00A708A4">
              <w:rPr>
                <w:rFonts w:ascii="Times New Roman" w:eastAsia="Times New Roman" w:hAnsi="Times New Roman" w:cs="Times New Roman"/>
                <w:bCs/>
                <w:color w:val="000000"/>
                <w:sz w:val="28"/>
                <w:szCs w:val="28"/>
                <w:lang w:eastAsia="ru-RU"/>
              </w:rPr>
              <w:t>и</w:t>
            </w:r>
            <w:proofErr w:type="gramEnd"/>
            <w:r w:rsidRPr="00A708A4">
              <w:rPr>
                <w:rFonts w:ascii="Times New Roman" w:eastAsia="Times New Roman" w:hAnsi="Times New Roman" w:cs="Times New Roman"/>
                <w:bCs/>
                <w:color w:val="000000"/>
                <w:sz w:val="28"/>
                <w:szCs w:val="28"/>
                <w:lang w:eastAsia="ru-RU"/>
              </w:rPr>
              <w:t xml:space="preserve"> дня</w:t>
            </w:r>
          </w:p>
        </w:tc>
      </w:tr>
    </w:tbl>
    <w:p w:rsidR="0068758F" w:rsidRDefault="0068758F" w:rsidP="0068758F">
      <w:pPr>
        <w:shd w:val="clear" w:color="auto" w:fill="FFFFFF"/>
        <w:spacing w:after="0" w:line="240" w:lineRule="atLeast"/>
        <w:jc w:val="center"/>
        <w:rPr>
          <w:rFonts w:ascii="Times New Roman" w:eastAsia="Times New Roman" w:hAnsi="Times New Roman" w:cs="Times New Roman"/>
          <w:bCs/>
          <w:color w:val="000000"/>
          <w:sz w:val="28"/>
          <w:szCs w:val="28"/>
          <w:lang w:eastAsia="ru-RU"/>
        </w:rPr>
      </w:pPr>
    </w:p>
    <w:p w:rsidR="0068758F" w:rsidRPr="00DC04EB" w:rsidRDefault="0068758F" w:rsidP="0068758F">
      <w:pPr>
        <w:shd w:val="clear" w:color="auto" w:fill="FFFFFF"/>
        <w:spacing w:after="0" w:line="240" w:lineRule="atLeast"/>
        <w:rPr>
          <w:rFonts w:ascii="Times New Roman" w:eastAsia="Times New Roman" w:hAnsi="Times New Roman" w:cs="Times New Roman"/>
          <w:bCs/>
          <w:color w:val="000000"/>
          <w:sz w:val="28"/>
          <w:szCs w:val="28"/>
          <w:lang w:eastAsia="ru-RU"/>
        </w:rPr>
      </w:pPr>
    </w:p>
    <w:p w:rsidR="00A3724D" w:rsidRPr="00DC04EB" w:rsidRDefault="00A3724D" w:rsidP="0068758F">
      <w:pPr>
        <w:shd w:val="clear" w:color="auto" w:fill="FFFFFF"/>
        <w:spacing w:after="0" w:line="240" w:lineRule="atLeast"/>
        <w:jc w:val="center"/>
        <w:rPr>
          <w:rFonts w:ascii="Times New Roman" w:eastAsia="Times New Roman" w:hAnsi="Times New Roman" w:cs="Times New Roman"/>
          <w:bCs/>
          <w:color w:val="000000"/>
          <w:sz w:val="28"/>
          <w:szCs w:val="28"/>
          <w:lang w:eastAsia="ru-RU"/>
        </w:rPr>
      </w:pPr>
      <w:r w:rsidRPr="00DC04EB">
        <w:rPr>
          <w:rFonts w:ascii="Times New Roman" w:eastAsia="Times New Roman" w:hAnsi="Times New Roman" w:cs="Times New Roman"/>
          <w:bCs/>
          <w:color w:val="000000"/>
          <w:sz w:val="28"/>
          <w:szCs w:val="28"/>
          <w:lang w:eastAsia="ru-RU"/>
        </w:rPr>
        <w:t>Состав межведомственной группы</w:t>
      </w:r>
    </w:p>
    <w:p w:rsidR="00A3724D" w:rsidRPr="00DC04EB" w:rsidRDefault="00A3724D" w:rsidP="00A3724D">
      <w:pPr>
        <w:shd w:val="clear" w:color="auto" w:fill="FFFFFF"/>
        <w:spacing w:after="0" w:line="240" w:lineRule="atLeast"/>
        <w:rPr>
          <w:rFonts w:ascii="Times New Roman" w:eastAsia="Times New Roman" w:hAnsi="Times New Roman" w:cs="Times New Roman"/>
          <w:bCs/>
          <w:color w:val="000000"/>
          <w:sz w:val="28"/>
          <w:szCs w:val="28"/>
          <w:lang w:eastAsia="ru-RU"/>
        </w:rPr>
      </w:pPr>
    </w:p>
    <w:tbl>
      <w:tblPr>
        <w:tblW w:w="9508" w:type="dxa"/>
        <w:tblLayout w:type="fixed"/>
        <w:tblCellMar>
          <w:left w:w="10" w:type="dxa"/>
          <w:right w:w="10" w:type="dxa"/>
        </w:tblCellMar>
        <w:tblLook w:val="04A0"/>
      </w:tblPr>
      <w:tblGrid>
        <w:gridCol w:w="396"/>
        <w:gridCol w:w="3506"/>
        <w:gridCol w:w="5606"/>
      </w:tblGrid>
      <w:tr w:rsidR="0068758F" w:rsidRPr="00DC04EB" w:rsidTr="0068758F">
        <w:trPr>
          <w:trHeight w:hRule="exact" w:val="302"/>
        </w:trPr>
        <w:tc>
          <w:tcPr>
            <w:tcW w:w="396" w:type="dxa"/>
            <w:tcBorders>
              <w:top w:val="single" w:sz="4" w:space="0" w:color="auto"/>
              <w:left w:val="single" w:sz="4" w:space="0" w:color="auto"/>
            </w:tcBorders>
            <w:shd w:val="clear" w:color="auto" w:fill="FFFFFF"/>
          </w:tcPr>
          <w:p w:rsidR="0068758F" w:rsidRPr="00DC04EB" w:rsidRDefault="0068758F" w:rsidP="00807474">
            <w:pPr>
              <w:pStyle w:val="1"/>
              <w:shd w:val="clear" w:color="auto" w:fill="auto"/>
              <w:spacing w:line="240" w:lineRule="atLeast"/>
              <w:ind w:left="140"/>
              <w:rPr>
                <w:sz w:val="28"/>
                <w:szCs w:val="28"/>
              </w:rPr>
            </w:pPr>
            <w:r w:rsidRPr="00DC04EB">
              <w:rPr>
                <w:rStyle w:val="11pt"/>
                <w:sz w:val="28"/>
                <w:szCs w:val="28"/>
              </w:rPr>
              <w:t>№</w:t>
            </w:r>
          </w:p>
        </w:tc>
        <w:tc>
          <w:tcPr>
            <w:tcW w:w="3506" w:type="dxa"/>
            <w:tcBorders>
              <w:top w:val="single" w:sz="4" w:space="0" w:color="auto"/>
              <w:left w:val="single" w:sz="4" w:space="0" w:color="auto"/>
            </w:tcBorders>
            <w:shd w:val="clear" w:color="auto" w:fill="FFFFFF"/>
          </w:tcPr>
          <w:p w:rsidR="0068758F" w:rsidRPr="00DC04EB" w:rsidRDefault="0068758F" w:rsidP="00807474">
            <w:pPr>
              <w:pStyle w:val="1"/>
              <w:shd w:val="clear" w:color="auto" w:fill="auto"/>
              <w:spacing w:line="240" w:lineRule="atLeast"/>
              <w:ind w:left="120"/>
              <w:rPr>
                <w:sz w:val="28"/>
                <w:szCs w:val="28"/>
              </w:rPr>
            </w:pPr>
            <w:r w:rsidRPr="00DC04EB">
              <w:rPr>
                <w:rStyle w:val="11pt"/>
                <w:sz w:val="28"/>
                <w:szCs w:val="28"/>
              </w:rPr>
              <w:t>ФИО пожарного</w:t>
            </w:r>
          </w:p>
        </w:tc>
        <w:tc>
          <w:tcPr>
            <w:tcW w:w="5606" w:type="dxa"/>
            <w:tcBorders>
              <w:top w:val="single" w:sz="4" w:space="0" w:color="auto"/>
              <w:left w:val="single" w:sz="4" w:space="0" w:color="auto"/>
              <w:right w:val="single" w:sz="4" w:space="0" w:color="auto"/>
            </w:tcBorders>
            <w:shd w:val="clear" w:color="auto" w:fill="FFFFFF"/>
          </w:tcPr>
          <w:p w:rsidR="0068758F" w:rsidRPr="00DC04EB" w:rsidRDefault="0068758F" w:rsidP="00807474">
            <w:pPr>
              <w:pStyle w:val="1"/>
              <w:shd w:val="clear" w:color="auto" w:fill="auto"/>
              <w:spacing w:line="240" w:lineRule="atLeast"/>
              <w:ind w:left="120"/>
              <w:rPr>
                <w:sz w:val="28"/>
                <w:szCs w:val="28"/>
              </w:rPr>
            </w:pPr>
            <w:r w:rsidRPr="00DC04EB">
              <w:rPr>
                <w:rStyle w:val="11pt"/>
                <w:sz w:val="28"/>
                <w:szCs w:val="28"/>
              </w:rPr>
              <w:t>Основная работа</w:t>
            </w:r>
          </w:p>
        </w:tc>
      </w:tr>
      <w:tr w:rsidR="0068758F" w:rsidRPr="00DC04EB" w:rsidTr="0068758F">
        <w:trPr>
          <w:trHeight w:hRule="exact" w:val="281"/>
        </w:trPr>
        <w:tc>
          <w:tcPr>
            <w:tcW w:w="396" w:type="dxa"/>
            <w:tcBorders>
              <w:top w:val="single" w:sz="4" w:space="0" w:color="auto"/>
              <w:left w:val="single" w:sz="4" w:space="0" w:color="auto"/>
            </w:tcBorders>
            <w:shd w:val="clear" w:color="auto" w:fill="FFFFFF"/>
          </w:tcPr>
          <w:p w:rsidR="0068758F" w:rsidRPr="00DC04EB" w:rsidRDefault="0068758F" w:rsidP="00807474">
            <w:pPr>
              <w:pStyle w:val="1"/>
              <w:shd w:val="clear" w:color="auto" w:fill="auto"/>
              <w:spacing w:line="240" w:lineRule="atLeast"/>
              <w:ind w:left="140"/>
              <w:rPr>
                <w:sz w:val="28"/>
                <w:szCs w:val="28"/>
              </w:rPr>
            </w:pPr>
            <w:r w:rsidRPr="00DC04EB">
              <w:rPr>
                <w:rStyle w:val="11pt"/>
                <w:sz w:val="28"/>
                <w:szCs w:val="28"/>
              </w:rPr>
              <w:t>1</w:t>
            </w:r>
          </w:p>
        </w:tc>
        <w:tc>
          <w:tcPr>
            <w:tcW w:w="3506" w:type="dxa"/>
            <w:tcBorders>
              <w:top w:val="single" w:sz="4" w:space="0" w:color="auto"/>
              <w:left w:val="single" w:sz="4" w:space="0" w:color="auto"/>
            </w:tcBorders>
            <w:shd w:val="clear" w:color="auto" w:fill="FFFFFF"/>
          </w:tcPr>
          <w:p w:rsidR="0068758F" w:rsidRPr="00DC04EB" w:rsidRDefault="0068758F" w:rsidP="00807474">
            <w:pPr>
              <w:pStyle w:val="1"/>
              <w:shd w:val="clear" w:color="auto" w:fill="auto"/>
              <w:spacing w:line="240" w:lineRule="atLeast"/>
              <w:jc w:val="center"/>
              <w:rPr>
                <w:sz w:val="28"/>
                <w:szCs w:val="28"/>
              </w:rPr>
            </w:pPr>
            <w:r w:rsidRPr="00DC04EB">
              <w:rPr>
                <w:rStyle w:val="11pt"/>
                <w:sz w:val="28"/>
                <w:szCs w:val="28"/>
              </w:rPr>
              <w:t>2</w:t>
            </w:r>
          </w:p>
        </w:tc>
        <w:tc>
          <w:tcPr>
            <w:tcW w:w="5606" w:type="dxa"/>
            <w:tcBorders>
              <w:top w:val="single" w:sz="4" w:space="0" w:color="auto"/>
              <w:left w:val="single" w:sz="4" w:space="0" w:color="auto"/>
              <w:right w:val="single" w:sz="4" w:space="0" w:color="auto"/>
            </w:tcBorders>
            <w:shd w:val="clear" w:color="auto" w:fill="FFFFFF"/>
          </w:tcPr>
          <w:p w:rsidR="0068758F" w:rsidRPr="00DC04EB" w:rsidRDefault="0068758F" w:rsidP="00807474">
            <w:pPr>
              <w:pStyle w:val="1"/>
              <w:shd w:val="clear" w:color="auto" w:fill="auto"/>
              <w:spacing w:line="240" w:lineRule="atLeast"/>
              <w:jc w:val="center"/>
              <w:rPr>
                <w:sz w:val="28"/>
                <w:szCs w:val="28"/>
              </w:rPr>
            </w:pPr>
            <w:r w:rsidRPr="00DC04EB">
              <w:rPr>
                <w:rStyle w:val="11pt"/>
                <w:sz w:val="28"/>
                <w:szCs w:val="28"/>
              </w:rPr>
              <w:t>4</w:t>
            </w:r>
          </w:p>
        </w:tc>
      </w:tr>
      <w:tr w:rsidR="0068758F" w:rsidRPr="00DC04EB" w:rsidTr="0068758F">
        <w:trPr>
          <w:trHeight w:hRule="exact" w:val="723"/>
        </w:trPr>
        <w:tc>
          <w:tcPr>
            <w:tcW w:w="396" w:type="dxa"/>
            <w:tcBorders>
              <w:top w:val="single" w:sz="4" w:space="0" w:color="auto"/>
              <w:left w:val="single" w:sz="4" w:space="0" w:color="auto"/>
            </w:tcBorders>
            <w:shd w:val="clear" w:color="auto" w:fill="FFFFFF"/>
          </w:tcPr>
          <w:p w:rsidR="0068758F" w:rsidRPr="00DC04EB" w:rsidRDefault="0068758F" w:rsidP="00807474">
            <w:pPr>
              <w:pStyle w:val="1"/>
              <w:shd w:val="clear" w:color="auto" w:fill="auto"/>
              <w:spacing w:line="240" w:lineRule="atLeast"/>
              <w:ind w:left="140"/>
              <w:rPr>
                <w:sz w:val="28"/>
                <w:szCs w:val="28"/>
              </w:rPr>
            </w:pPr>
            <w:r w:rsidRPr="00DC04EB">
              <w:rPr>
                <w:rStyle w:val="11pt"/>
                <w:sz w:val="28"/>
                <w:szCs w:val="28"/>
              </w:rPr>
              <w:t>1</w:t>
            </w:r>
          </w:p>
        </w:tc>
        <w:tc>
          <w:tcPr>
            <w:tcW w:w="3506" w:type="dxa"/>
            <w:tcBorders>
              <w:top w:val="single" w:sz="4" w:space="0" w:color="auto"/>
              <w:left w:val="single" w:sz="4" w:space="0" w:color="auto"/>
            </w:tcBorders>
            <w:shd w:val="clear" w:color="auto" w:fill="FFFFFF"/>
          </w:tcPr>
          <w:p w:rsidR="0068758F" w:rsidRPr="00DC04EB" w:rsidRDefault="0068758F" w:rsidP="00807474">
            <w:pPr>
              <w:pStyle w:val="1"/>
              <w:shd w:val="clear" w:color="auto" w:fill="auto"/>
              <w:spacing w:line="240" w:lineRule="atLeast"/>
              <w:ind w:left="120"/>
              <w:rPr>
                <w:sz w:val="28"/>
                <w:szCs w:val="28"/>
              </w:rPr>
            </w:pPr>
            <w:r>
              <w:rPr>
                <w:rStyle w:val="11pt"/>
                <w:sz w:val="28"/>
                <w:szCs w:val="28"/>
              </w:rPr>
              <w:t>Кодочигова Марина Юрьевна</w:t>
            </w:r>
          </w:p>
        </w:tc>
        <w:tc>
          <w:tcPr>
            <w:tcW w:w="5606" w:type="dxa"/>
            <w:tcBorders>
              <w:top w:val="single" w:sz="4" w:space="0" w:color="auto"/>
              <w:left w:val="single" w:sz="4" w:space="0" w:color="auto"/>
              <w:right w:val="single" w:sz="4" w:space="0" w:color="auto"/>
            </w:tcBorders>
            <w:shd w:val="clear" w:color="auto" w:fill="FFFFFF"/>
          </w:tcPr>
          <w:p w:rsidR="0068758F" w:rsidRPr="00DC04EB" w:rsidRDefault="0068758F" w:rsidP="00807474">
            <w:pPr>
              <w:pStyle w:val="1"/>
              <w:shd w:val="clear" w:color="auto" w:fill="auto"/>
              <w:spacing w:line="240" w:lineRule="atLeast"/>
              <w:ind w:left="120"/>
              <w:rPr>
                <w:sz w:val="28"/>
                <w:szCs w:val="28"/>
              </w:rPr>
            </w:pPr>
            <w:r w:rsidRPr="00DC04EB">
              <w:rPr>
                <w:rStyle w:val="11pt"/>
                <w:sz w:val="28"/>
                <w:szCs w:val="28"/>
              </w:rPr>
              <w:t xml:space="preserve">Глава  администрации </w:t>
            </w:r>
            <w:r w:rsidRPr="00DC04EB">
              <w:rPr>
                <w:sz w:val="28"/>
                <w:szCs w:val="28"/>
              </w:rPr>
              <w:t>Верхнесеребряковского сельского поселения</w:t>
            </w:r>
          </w:p>
        </w:tc>
      </w:tr>
      <w:tr w:rsidR="0068758F" w:rsidRPr="00DC04EB" w:rsidTr="00ED4119">
        <w:trPr>
          <w:trHeight w:hRule="exact" w:val="705"/>
        </w:trPr>
        <w:tc>
          <w:tcPr>
            <w:tcW w:w="396" w:type="dxa"/>
            <w:tcBorders>
              <w:top w:val="single" w:sz="4" w:space="0" w:color="auto"/>
              <w:left w:val="single" w:sz="4" w:space="0" w:color="auto"/>
            </w:tcBorders>
            <w:shd w:val="clear" w:color="auto" w:fill="FFFFFF"/>
          </w:tcPr>
          <w:p w:rsidR="0068758F" w:rsidRPr="00DC04EB" w:rsidRDefault="0068758F" w:rsidP="00807474">
            <w:pPr>
              <w:pStyle w:val="1"/>
              <w:shd w:val="clear" w:color="auto" w:fill="auto"/>
              <w:spacing w:line="240" w:lineRule="atLeast"/>
              <w:ind w:left="140"/>
              <w:rPr>
                <w:sz w:val="28"/>
                <w:szCs w:val="28"/>
              </w:rPr>
            </w:pPr>
            <w:r w:rsidRPr="00DC04EB">
              <w:rPr>
                <w:rStyle w:val="11pt"/>
                <w:sz w:val="28"/>
                <w:szCs w:val="28"/>
              </w:rPr>
              <w:t>2</w:t>
            </w:r>
          </w:p>
        </w:tc>
        <w:tc>
          <w:tcPr>
            <w:tcW w:w="3506" w:type="dxa"/>
            <w:tcBorders>
              <w:top w:val="single" w:sz="4" w:space="0" w:color="auto"/>
              <w:left w:val="single" w:sz="4" w:space="0" w:color="auto"/>
            </w:tcBorders>
            <w:shd w:val="clear" w:color="auto" w:fill="FFFFFF"/>
          </w:tcPr>
          <w:p w:rsidR="0068758F" w:rsidRPr="00DC04EB" w:rsidRDefault="00ED4119" w:rsidP="00807474">
            <w:pPr>
              <w:spacing w:after="0" w:line="240" w:lineRule="atLeast"/>
              <w:ind w:right="-1"/>
              <w:rPr>
                <w:rFonts w:ascii="Times New Roman" w:hAnsi="Times New Roman" w:cs="Times New Roman"/>
                <w:sz w:val="28"/>
                <w:szCs w:val="28"/>
              </w:rPr>
            </w:pPr>
            <w:r>
              <w:rPr>
                <w:rFonts w:ascii="Times New Roman" w:hAnsi="Times New Roman" w:cs="Times New Roman"/>
                <w:sz w:val="28"/>
                <w:szCs w:val="28"/>
              </w:rPr>
              <w:t>Назаров Андрей Вячеславович</w:t>
            </w:r>
          </w:p>
          <w:p w:rsidR="0068758F" w:rsidRPr="00DC04EB" w:rsidRDefault="0068758F" w:rsidP="00807474">
            <w:pPr>
              <w:pStyle w:val="1"/>
              <w:shd w:val="clear" w:color="auto" w:fill="auto"/>
              <w:spacing w:line="240" w:lineRule="atLeast"/>
              <w:ind w:left="120"/>
              <w:rPr>
                <w:sz w:val="28"/>
                <w:szCs w:val="28"/>
              </w:rPr>
            </w:pPr>
          </w:p>
        </w:tc>
        <w:tc>
          <w:tcPr>
            <w:tcW w:w="5606" w:type="dxa"/>
            <w:tcBorders>
              <w:top w:val="single" w:sz="4" w:space="0" w:color="auto"/>
              <w:left w:val="single" w:sz="4" w:space="0" w:color="auto"/>
              <w:right w:val="single" w:sz="4" w:space="0" w:color="auto"/>
            </w:tcBorders>
            <w:shd w:val="clear" w:color="auto" w:fill="FFFFFF"/>
          </w:tcPr>
          <w:p w:rsidR="0068758F" w:rsidRPr="00DC04EB" w:rsidRDefault="0068758F" w:rsidP="00807474">
            <w:pPr>
              <w:pStyle w:val="1"/>
              <w:shd w:val="clear" w:color="auto" w:fill="auto"/>
              <w:spacing w:line="240" w:lineRule="atLeast"/>
              <w:jc w:val="center"/>
              <w:rPr>
                <w:sz w:val="28"/>
                <w:szCs w:val="28"/>
              </w:rPr>
            </w:pPr>
            <w:r w:rsidRPr="00DC04EB">
              <w:rPr>
                <w:rStyle w:val="11pt"/>
                <w:sz w:val="28"/>
                <w:szCs w:val="28"/>
              </w:rPr>
              <w:t xml:space="preserve">Шофер администрации </w:t>
            </w:r>
            <w:r w:rsidRPr="00DC04EB">
              <w:rPr>
                <w:sz w:val="28"/>
                <w:szCs w:val="28"/>
              </w:rPr>
              <w:t>Верхнесеребряковского сельского поселения</w:t>
            </w:r>
          </w:p>
          <w:p w:rsidR="0068758F" w:rsidRPr="00DC04EB" w:rsidRDefault="0068758F" w:rsidP="00807474">
            <w:pPr>
              <w:pStyle w:val="1"/>
              <w:shd w:val="clear" w:color="auto" w:fill="auto"/>
              <w:spacing w:line="240" w:lineRule="atLeast"/>
              <w:jc w:val="center"/>
              <w:rPr>
                <w:sz w:val="28"/>
                <w:szCs w:val="28"/>
              </w:rPr>
            </w:pPr>
          </w:p>
          <w:p w:rsidR="0068758F" w:rsidRPr="00DC04EB" w:rsidRDefault="0068758F" w:rsidP="00807474">
            <w:pPr>
              <w:pStyle w:val="1"/>
              <w:shd w:val="clear" w:color="auto" w:fill="auto"/>
              <w:spacing w:line="240" w:lineRule="atLeast"/>
              <w:jc w:val="center"/>
              <w:rPr>
                <w:sz w:val="28"/>
                <w:szCs w:val="28"/>
              </w:rPr>
            </w:pPr>
          </w:p>
          <w:p w:rsidR="0068758F" w:rsidRPr="00DC04EB" w:rsidRDefault="0068758F" w:rsidP="00807474">
            <w:pPr>
              <w:pStyle w:val="1"/>
              <w:shd w:val="clear" w:color="auto" w:fill="auto"/>
              <w:spacing w:line="240" w:lineRule="atLeast"/>
              <w:jc w:val="center"/>
              <w:rPr>
                <w:sz w:val="28"/>
                <w:szCs w:val="28"/>
              </w:rPr>
            </w:pPr>
          </w:p>
          <w:p w:rsidR="0068758F" w:rsidRPr="00DC04EB" w:rsidRDefault="0068758F" w:rsidP="00807474">
            <w:pPr>
              <w:pStyle w:val="1"/>
              <w:shd w:val="clear" w:color="auto" w:fill="auto"/>
              <w:spacing w:line="240" w:lineRule="atLeast"/>
              <w:jc w:val="center"/>
              <w:rPr>
                <w:sz w:val="28"/>
                <w:szCs w:val="28"/>
              </w:rPr>
            </w:pPr>
          </w:p>
          <w:p w:rsidR="0068758F" w:rsidRPr="00DC04EB" w:rsidRDefault="0068758F" w:rsidP="00807474">
            <w:pPr>
              <w:pStyle w:val="1"/>
              <w:shd w:val="clear" w:color="auto" w:fill="auto"/>
              <w:spacing w:line="240" w:lineRule="atLeast"/>
              <w:jc w:val="center"/>
              <w:rPr>
                <w:sz w:val="28"/>
                <w:szCs w:val="28"/>
              </w:rPr>
            </w:pPr>
          </w:p>
          <w:p w:rsidR="0068758F" w:rsidRPr="00DC04EB" w:rsidRDefault="0068758F" w:rsidP="00807474">
            <w:pPr>
              <w:pStyle w:val="1"/>
              <w:shd w:val="clear" w:color="auto" w:fill="auto"/>
              <w:spacing w:line="240" w:lineRule="atLeast"/>
              <w:jc w:val="center"/>
              <w:rPr>
                <w:sz w:val="28"/>
                <w:szCs w:val="28"/>
              </w:rPr>
            </w:pPr>
          </w:p>
          <w:p w:rsidR="0068758F" w:rsidRPr="00DC04EB" w:rsidRDefault="0068758F" w:rsidP="00807474">
            <w:pPr>
              <w:pStyle w:val="1"/>
              <w:shd w:val="clear" w:color="auto" w:fill="auto"/>
              <w:spacing w:line="240" w:lineRule="atLeast"/>
              <w:jc w:val="center"/>
              <w:rPr>
                <w:sz w:val="28"/>
                <w:szCs w:val="28"/>
              </w:rPr>
            </w:pPr>
          </w:p>
        </w:tc>
      </w:tr>
      <w:tr w:rsidR="0068758F" w:rsidRPr="00DC04EB" w:rsidTr="00ED4119">
        <w:trPr>
          <w:trHeight w:hRule="exact" w:val="715"/>
        </w:trPr>
        <w:tc>
          <w:tcPr>
            <w:tcW w:w="396" w:type="dxa"/>
            <w:tcBorders>
              <w:top w:val="single" w:sz="4" w:space="0" w:color="auto"/>
              <w:left w:val="single" w:sz="4" w:space="0" w:color="auto"/>
            </w:tcBorders>
            <w:shd w:val="clear" w:color="auto" w:fill="FFFFFF"/>
          </w:tcPr>
          <w:p w:rsidR="0068758F" w:rsidRPr="00DC04EB" w:rsidRDefault="0068758F" w:rsidP="00807474">
            <w:pPr>
              <w:pStyle w:val="1"/>
              <w:shd w:val="clear" w:color="auto" w:fill="auto"/>
              <w:spacing w:line="240" w:lineRule="atLeast"/>
              <w:ind w:left="140"/>
              <w:rPr>
                <w:sz w:val="28"/>
                <w:szCs w:val="28"/>
              </w:rPr>
            </w:pPr>
            <w:r w:rsidRPr="00DC04EB">
              <w:rPr>
                <w:rStyle w:val="11pt"/>
                <w:sz w:val="28"/>
                <w:szCs w:val="28"/>
              </w:rPr>
              <w:t>3</w:t>
            </w:r>
          </w:p>
        </w:tc>
        <w:tc>
          <w:tcPr>
            <w:tcW w:w="3506" w:type="dxa"/>
            <w:tcBorders>
              <w:top w:val="single" w:sz="4" w:space="0" w:color="auto"/>
              <w:left w:val="single" w:sz="4" w:space="0" w:color="auto"/>
            </w:tcBorders>
            <w:shd w:val="clear" w:color="auto" w:fill="FFFFFF"/>
          </w:tcPr>
          <w:p w:rsidR="0068758F" w:rsidRPr="00DC04EB" w:rsidRDefault="0068758F" w:rsidP="00ED4119">
            <w:pPr>
              <w:pStyle w:val="1"/>
              <w:shd w:val="clear" w:color="auto" w:fill="auto"/>
              <w:spacing w:line="240" w:lineRule="atLeast"/>
              <w:ind w:left="120"/>
              <w:rPr>
                <w:rStyle w:val="11pt"/>
                <w:sz w:val="28"/>
                <w:szCs w:val="28"/>
              </w:rPr>
            </w:pPr>
            <w:proofErr w:type="spellStart"/>
            <w:r w:rsidRPr="00DC04EB">
              <w:rPr>
                <w:rStyle w:val="11pt"/>
                <w:sz w:val="28"/>
                <w:szCs w:val="28"/>
              </w:rPr>
              <w:t>Сидорчук</w:t>
            </w:r>
            <w:proofErr w:type="spellEnd"/>
            <w:r w:rsidRPr="00DC04EB">
              <w:rPr>
                <w:rStyle w:val="11pt"/>
                <w:sz w:val="28"/>
                <w:szCs w:val="28"/>
              </w:rPr>
              <w:t xml:space="preserve"> </w:t>
            </w:r>
            <w:r w:rsidR="00ED4119">
              <w:rPr>
                <w:rStyle w:val="11pt"/>
                <w:sz w:val="28"/>
                <w:szCs w:val="28"/>
              </w:rPr>
              <w:t xml:space="preserve"> </w:t>
            </w:r>
            <w:r w:rsidRPr="00DC04EB">
              <w:rPr>
                <w:rStyle w:val="11pt"/>
                <w:sz w:val="28"/>
                <w:szCs w:val="28"/>
              </w:rPr>
              <w:t xml:space="preserve">Виктор </w:t>
            </w:r>
          </w:p>
          <w:p w:rsidR="0068758F" w:rsidRPr="00DC04EB" w:rsidRDefault="0068758F" w:rsidP="00807474">
            <w:pPr>
              <w:pStyle w:val="1"/>
              <w:shd w:val="clear" w:color="auto" w:fill="auto"/>
              <w:spacing w:line="240" w:lineRule="atLeast"/>
              <w:ind w:left="120"/>
              <w:rPr>
                <w:rStyle w:val="11pt"/>
                <w:sz w:val="28"/>
                <w:szCs w:val="28"/>
              </w:rPr>
            </w:pPr>
            <w:r w:rsidRPr="00DC04EB">
              <w:rPr>
                <w:rStyle w:val="11pt"/>
                <w:sz w:val="28"/>
                <w:szCs w:val="28"/>
              </w:rPr>
              <w:t>Николаевич</w:t>
            </w:r>
          </w:p>
          <w:p w:rsidR="0068758F" w:rsidRPr="00DC04EB" w:rsidRDefault="0068758F" w:rsidP="00807474">
            <w:pPr>
              <w:pStyle w:val="1"/>
              <w:shd w:val="clear" w:color="auto" w:fill="auto"/>
              <w:spacing w:line="240" w:lineRule="atLeast"/>
              <w:ind w:left="120"/>
              <w:rPr>
                <w:rStyle w:val="11pt"/>
                <w:sz w:val="28"/>
                <w:szCs w:val="28"/>
              </w:rPr>
            </w:pPr>
          </w:p>
          <w:p w:rsidR="0068758F" w:rsidRPr="00DC04EB" w:rsidRDefault="0068758F" w:rsidP="00807474">
            <w:pPr>
              <w:pStyle w:val="1"/>
              <w:shd w:val="clear" w:color="auto" w:fill="auto"/>
              <w:spacing w:line="240" w:lineRule="atLeast"/>
              <w:ind w:left="120"/>
              <w:rPr>
                <w:rStyle w:val="11pt"/>
                <w:sz w:val="28"/>
                <w:szCs w:val="28"/>
              </w:rPr>
            </w:pPr>
          </w:p>
          <w:p w:rsidR="0068758F" w:rsidRPr="00DC04EB" w:rsidRDefault="0068758F" w:rsidP="00807474">
            <w:pPr>
              <w:pStyle w:val="1"/>
              <w:shd w:val="clear" w:color="auto" w:fill="auto"/>
              <w:spacing w:line="240" w:lineRule="atLeast"/>
              <w:ind w:left="120"/>
              <w:rPr>
                <w:sz w:val="28"/>
                <w:szCs w:val="28"/>
              </w:rPr>
            </w:pPr>
          </w:p>
        </w:tc>
        <w:tc>
          <w:tcPr>
            <w:tcW w:w="5606" w:type="dxa"/>
            <w:tcBorders>
              <w:top w:val="single" w:sz="4" w:space="0" w:color="auto"/>
              <w:left w:val="single" w:sz="4" w:space="0" w:color="auto"/>
              <w:right w:val="single" w:sz="4" w:space="0" w:color="auto"/>
            </w:tcBorders>
            <w:shd w:val="clear" w:color="auto" w:fill="FFFFFF"/>
          </w:tcPr>
          <w:p w:rsidR="0068758F" w:rsidRPr="00DC04EB" w:rsidRDefault="0068758F" w:rsidP="00807474">
            <w:pPr>
              <w:pStyle w:val="1"/>
              <w:shd w:val="clear" w:color="auto" w:fill="auto"/>
              <w:spacing w:line="240" w:lineRule="atLeast"/>
              <w:ind w:left="120"/>
              <w:rPr>
                <w:sz w:val="28"/>
                <w:szCs w:val="28"/>
              </w:rPr>
            </w:pPr>
            <w:r w:rsidRPr="00DC04EB">
              <w:rPr>
                <w:rStyle w:val="11pt"/>
                <w:sz w:val="28"/>
                <w:szCs w:val="28"/>
              </w:rPr>
              <w:t>Управляющий КФХ</w:t>
            </w:r>
          </w:p>
        </w:tc>
      </w:tr>
      <w:tr w:rsidR="0068758F" w:rsidRPr="00DC04EB" w:rsidTr="00ED4119">
        <w:trPr>
          <w:trHeight w:hRule="exact" w:val="711"/>
        </w:trPr>
        <w:tc>
          <w:tcPr>
            <w:tcW w:w="396" w:type="dxa"/>
            <w:tcBorders>
              <w:top w:val="single" w:sz="4" w:space="0" w:color="auto"/>
              <w:left w:val="single" w:sz="4" w:space="0" w:color="auto"/>
            </w:tcBorders>
            <w:shd w:val="clear" w:color="auto" w:fill="FFFFFF"/>
          </w:tcPr>
          <w:p w:rsidR="0068758F" w:rsidRPr="00DC04EB" w:rsidRDefault="0068758F" w:rsidP="00807474">
            <w:pPr>
              <w:pStyle w:val="1"/>
              <w:shd w:val="clear" w:color="auto" w:fill="auto"/>
              <w:spacing w:line="240" w:lineRule="atLeast"/>
              <w:ind w:left="140"/>
              <w:rPr>
                <w:sz w:val="28"/>
                <w:szCs w:val="28"/>
              </w:rPr>
            </w:pPr>
            <w:r w:rsidRPr="00DC04EB">
              <w:rPr>
                <w:rStyle w:val="11pt"/>
                <w:sz w:val="28"/>
                <w:szCs w:val="28"/>
              </w:rPr>
              <w:t>4</w:t>
            </w:r>
          </w:p>
        </w:tc>
        <w:tc>
          <w:tcPr>
            <w:tcW w:w="3506" w:type="dxa"/>
            <w:tcBorders>
              <w:top w:val="single" w:sz="4" w:space="0" w:color="auto"/>
              <w:left w:val="single" w:sz="4" w:space="0" w:color="auto"/>
            </w:tcBorders>
            <w:shd w:val="clear" w:color="auto" w:fill="FFFFFF"/>
          </w:tcPr>
          <w:p w:rsidR="0068758F" w:rsidRPr="00DC04EB" w:rsidRDefault="0068758F" w:rsidP="00ED4119">
            <w:pPr>
              <w:pStyle w:val="1"/>
              <w:shd w:val="clear" w:color="auto" w:fill="auto"/>
              <w:spacing w:line="240" w:lineRule="atLeast"/>
              <w:ind w:left="120"/>
              <w:rPr>
                <w:rStyle w:val="11pt"/>
                <w:sz w:val="28"/>
                <w:szCs w:val="28"/>
              </w:rPr>
            </w:pPr>
            <w:proofErr w:type="spellStart"/>
            <w:r w:rsidRPr="00DC04EB">
              <w:rPr>
                <w:rStyle w:val="11pt"/>
                <w:sz w:val="28"/>
                <w:szCs w:val="28"/>
              </w:rPr>
              <w:t>Сасина</w:t>
            </w:r>
            <w:proofErr w:type="spellEnd"/>
            <w:r w:rsidRPr="00DC04EB">
              <w:rPr>
                <w:rStyle w:val="11pt"/>
                <w:sz w:val="28"/>
                <w:szCs w:val="28"/>
              </w:rPr>
              <w:t xml:space="preserve"> </w:t>
            </w:r>
            <w:r w:rsidR="00ED4119">
              <w:rPr>
                <w:rStyle w:val="11pt"/>
                <w:sz w:val="28"/>
                <w:szCs w:val="28"/>
              </w:rPr>
              <w:t xml:space="preserve"> </w:t>
            </w:r>
            <w:r w:rsidRPr="00DC04EB">
              <w:rPr>
                <w:rStyle w:val="11pt"/>
                <w:sz w:val="28"/>
                <w:szCs w:val="28"/>
              </w:rPr>
              <w:t>Ирина</w:t>
            </w:r>
          </w:p>
          <w:p w:rsidR="0068758F" w:rsidRPr="00DC04EB" w:rsidRDefault="0068758F" w:rsidP="00807474">
            <w:pPr>
              <w:pStyle w:val="1"/>
              <w:shd w:val="clear" w:color="auto" w:fill="auto"/>
              <w:spacing w:line="240" w:lineRule="atLeast"/>
              <w:ind w:left="120"/>
              <w:rPr>
                <w:sz w:val="28"/>
                <w:szCs w:val="28"/>
              </w:rPr>
            </w:pPr>
            <w:r w:rsidRPr="00DC04EB">
              <w:rPr>
                <w:rStyle w:val="11pt"/>
                <w:sz w:val="28"/>
                <w:szCs w:val="28"/>
              </w:rPr>
              <w:t xml:space="preserve"> Анатольевна</w:t>
            </w:r>
          </w:p>
        </w:tc>
        <w:tc>
          <w:tcPr>
            <w:tcW w:w="5606" w:type="dxa"/>
            <w:tcBorders>
              <w:top w:val="single" w:sz="4" w:space="0" w:color="auto"/>
              <w:left w:val="single" w:sz="4" w:space="0" w:color="auto"/>
              <w:right w:val="single" w:sz="4" w:space="0" w:color="auto"/>
            </w:tcBorders>
            <w:shd w:val="clear" w:color="auto" w:fill="FFFFFF"/>
          </w:tcPr>
          <w:p w:rsidR="0068758F" w:rsidRPr="00DC04EB" w:rsidRDefault="00ED4119" w:rsidP="00807474">
            <w:pPr>
              <w:pStyle w:val="1"/>
              <w:shd w:val="clear" w:color="auto" w:fill="auto"/>
              <w:spacing w:line="240" w:lineRule="atLeast"/>
              <w:jc w:val="center"/>
              <w:rPr>
                <w:sz w:val="28"/>
                <w:szCs w:val="28"/>
              </w:rPr>
            </w:pPr>
            <w:r>
              <w:rPr>
                <w:rStyle w:val="11pt"/>
                <w:sz w:val="28"/>
                <w:szCs w:val="28"/>
              </w:rPr>
              <w:t>Добровольный пожарный</w:t>
            </w:r>
          </w:p>
        </w:tc>
      </w:tr>
      <w:tr w:rsidR="0068758F" w:rsidRPr="00DC04EB" w:rsidTr="00ED4119">
        <w:trPr>
          <w:trHeight w:hRule="exact" w:val="967"/>
        </w:trPr>
        <w:tc>
          <w:tcPr>
            <w:tcW w:w="396" w:type="dxa"/>
            <w:tcBorders>
              <w:top w:val="single" w:sz="4" w:space="0" w:color="auto"/>
              <w:left w:val="single" w:sz="4" w:space="0" w:color="auto"/>
              <w:bottom w:val="single" w:sz="4" w:space="0" w:color="auto"/>
            </w:tcBorders>
            <w:shd w:val="clear" w:color="auto" w:fill="FFFFFF"/>
          </w:tcPr>
          <w:p w:rsidR="0068758F" w:rsidRPr="00DC04EB" w:rsidRDefault="0068758F" w:rsidP="00807474">
            <w:pPr>
              <w:pStyle w:val="1"/>
              <w:shd w:val="clear" w:color="auto" w:fill="auto"/>
              <w:spacing w:line="240" w:lineRule="atLeast"/>
              <w:ind w:left="140"/>
              <w:rPr>
                <w:sz w:val="28"/>
                <w:szCs w:val="28"/>
              </w:rPr>
            </w:pPr>
            <w:r w:rsidRPr="00DC04EB">
              <w:rPr>
                <w:rStyle w:val="11pt"/>
                <w:sz w:val="28"/>
                <w:szCs w:val="28"/>
              </w:rPr>
              <w:t>5</w:t>
            </w:r>
          </w:p>
        </w:tc>
        <w:tc>
          <w:tcPr>
            <w:tcW w:w="3506" w:type="dxa"/>
            <w:tcBorders>
              <w:top w:val="single" w:sz="4" w:space="0" w:color="auto"/>
              <w:left w:val="single" w:sz="4" w:space="0" w:color="auto"/>
              <w:bottom w:val="single" w:sz="4" w:space="0" w:color="auto"/>
            </w:tcBorders>
            <w:shd w:val="clear" w:color="auto" w:fill="FFFFFF"/>
          </w:tcPr>
          <w:p w:rsidR="0068758F" w:rsidRPr="00DC04EB" w:rsidRDefault="00ED4119" w:rsidP="00807474">
            <w:pPr>
              <w:pStyle w:val="1"/>
              <w:shd w:val="clear" w:color="auto" w:fill="auto"/>
              <w:spacing w:line="240" w:lineRule="atLeast"/>
              <w:ind w:left="120"/>
              <w:rPr>
                <w:sz w:val="28"/>
                <w:szCs w:val="28"/>
              </w:rPr>
            </w:pPr>
            <w:proofErr w:type="spellStart"/>
            <w:r>
              <w:rPr>
                <w:rStyle w:val="11pt"/>
                <w:sz w:val="28"/>
                <w:szCs w:val="28"/>
              </w:rPr>
              <w:t>Ключко</w:t>
            </w:r>
            <w:proofErr w:type="spellEnd"/>
            <w:r>
              <w:rPr>
                <w:rStyle w:val="11pt"/>
                <w:sz w:val="28"/>
                <w:szCs w:val="28"/>
              </w:rPr>
              <w:t xml:space="preserve"> </w:t>
            </w:r>
            <w:proofErr w:type="spellStart"/>
            <w:r>
              <w:rPr>
                <w:rStyle w:val="11pt"/>
                <w:sz w:val="28"/>
                <w:szCs w:val="28"/>
              </w:rPr>
              <w:t>Валенетина</w:t>
            </w:r>
            <w:proofErr w:type="spellEnd"/>
            <w:r>
              <w:rPr>
                <w:rStyle w:val="11pt"/>
                <w:sz w:val="28"/>
                <w:szCs w:val="28"/>
              </w:rPr>
              <w:t xml:space="preserve"> Алексеевна</w:t>
            </w:r>
          </w:p>
        </w:tc>
        <w:tc>
          <w:tcPr>
            <w:tcW w:w="5606" w:type="dxa"/>
            <w:tcBorders>
              <w:top w:val="single" w:sz="4" w:space="0" w:color="auto"/>
              <w:left w:val="single" w:sz="4" w:space="0" w:color="auto"/>
              <w:bottom w:val="single" w:sz="4" w:space="0" w:color="auto"/>
              <w:right w:val="single" w:sz="4" w:space="0" w:color="auto"/>
            </w:tcBorders>
            <w:shd w:val="clear" w:color="auto" w:fill="FFFFFF"/>
          </w:tcPr>
          <w:p w:rsidR="0068758F" w:rsidRPr="00DC04EB" w:rsidRDefault="00ED4119" w:rsidP="00807474">
            <w:pPr>
              <w:pStyle w:val="1"/>
              <w:shd w:val="clear" w:color="auto" w:fill="auto"/>
              <w:spacing w:line="240" w:lineRule="atLeast"/>
              <w:jc w:val="center"/>
              <w:rPr>
                <w:sz w:val="28"/>
                <w:szCs w:val="28"/>
              </w:rPr>
            </w:pPr>
            <w:r>
              <w:rPr>
                <w:rStyle w:val="11pt"/>
                <w:sz w:val="28"/>
                <w:szCs w:val="28"/>
              </w:rPr>
              <w:t>специалист</w:t>
            </w:r>
            <w:r w:rsidRPr="00DC04EB">
              <w:rPr>
                <w:rStyle w:val="11pt"/>
                <w:sz w:val="28"/>
                <w:szCs w:val="28"/>
              </w:rPr>
              <w:t xml:space="preserve"> администрации </w:t>
            </w:r>
            <w:r w:rsidRPr="00DC04EB">
              <w:rPr>
                <w:sz w:val="28"/>
                <w:szCs w:val="28"/>
              </w:rPr>
              <w:t>Верхнесеребряковского сельского поселения</w:t>
            </w:r>
          </w:p>
        </w:tc>
      </w:tr>
      <w:tr w:rsidR="00ED4119" w:rsidRPr="00DC04EB" w:rsidTr="0068758F">
        <w:trPr>
          <w:trHeight w:hRule="exact" w:val="8"/>
        </w:trPr>
        <w:tc>
          <w:tcPr>
            <w:tcW w:w="396" w:type="dxa"/>
            <w:tcBorders>
              <w:top w:val="single" w:sz="4" w:space="0" w:color="auto"/>
              <w:left w:val="single" w:sz="4" w:space="0" w:color="auto"/>
            </w:tcBorders>
            <w:shd w:val="clear" w:color="auto" w:fill="FFFFFF"/>
          </w:tcPr>
          <w:p w:rsidR="00ED4119" w:rsidRPr="00DC04EB" w:rsidRDefault="00ED4119" w:rsidP="00807474">
            <w:pPr>
              <w:pStyle w:val="1"/>
              <w:spacing w:line="240" w:lineRule="atLeast"/>
              <w:ind w:left="140"/>
              <w:rPr>
                <w:rStyle w:val="11pt"/>
                <w:sz w:val="28"/>
                <w:szCs w:val="28"/>
              </w:rPr>
            </w:pPr>
          </w:p>
        </w:tc>
        <w:tc>
          <w:tcPr>
            <w:tcW w:w="3506" w:type="dxa"/>
            <w:tcBorders>
              <w:top w:val="single" w:sz="4" w:space="0" w:color="auto"/>
              <w:left w:val="single" w:sz="4" w:space="0" w:color="auto"/>
            </w:tcBorders>
            <w:shd w:val="clear" w:color="auto" w:fill="FFFFFF"/>
          </w:tcPr>
          <w:p w:rsidR="00ED4119" w:rsidRDefault="00ED4119" w:rsidP="00807474">
            <w:pPr>
              <w:pStyle w:val="1"/>
              <w:spacing w:line="240" w:lineRule="atLeast"/>
              <w:ind w:left="120"/>
              <w:rPr>
                <w:rStyle w:val="11pt"/>
                <w:sz w:val="28"/>
                <w:szCs w:val="28"/>
              </w:rPr>
            </w:pPr>
          </w:p>
        </w:tc>
        <w:tc>
          <w:tcPr>
            <w:tcW w:w="5606" w:type="dxa"/>
            <w:tcBorders>
              <w:top w:val="single" w:sz="4" w:space="0" w:color="auto"/>
              <w:left w:val="single" w:sz="4" w:space="0" w:color="auto"/>
              <w:right w:val="single" w:sz="4" w:space="0" w:color="auto"/>
            </w:tcBorders>
            <w:shd w:val="clear" w:color="auto" w:fill="FFFFFF"/>
          </w:tcPr>
          <w:p w:rsidR="00ED4119" w:rsidRDefault="00ED4119" w:rsidP="00807474">
            <w:pPr>
              <w:pStyle w:val="1"/>
              <w:spacing w:line="240" w:lineRule="atLeast"/>
              <w:jc w:val="center"/>
              <w:rPr>
                <w:rStyle w:val="11pt"/>
                <w:sz w:val="28"/>
                <w:szCs w:val="28"/>
              </w:rPr>
            </w:pPr>
          </w:p>
        </w:tc>
      </w:tr>
    </w:tbl>
    <w:p w:rsidR="00807474" w:rsidRPr="00DC04EB" w:rsidRDefault="00807474"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3F0E88" w:rsidRDefault="00807474" w:rsidP="003F0E88">
      <w:pPr>
        <w:shd w:val="clear" w:color="auto" w:fill="FFFFFF"/>
        <w:spacing w:after="0" w:line="240" w:lineRule="atLeast"/>
        <w:rPr>
          <w:rFonts w:ascii="Times New Roman" w:eastAsia="Times New Roman" w:hAnsi="Times New Roman" w:cs="Times New Roman"/>
          <w:color w:val="000000"/>
          <w:sz w:val="28"/>
          <w:szCs w:val="28"/>
          <w:lang w:eastAsia="ru-RU"/>
        </w:rPr>
      </w:pPr>
      <w:r w:rsidRPr="00DC04EB">
        <w:rPr>
          <w:rFonts w:ascii="Times New Roman" w:eastAsia="Times New Roman" w:hAnsi="Times New Roman" w:cs="Times New Roman"/>
          <w:bCs/>
          <w:color w:val="000000"/>
          <w:sz w:val="28"/>
          <w:szCs w:val="28"/>
          <w:lang w:eastAsia="ru-RU"/>
        </w:rPr>
        <w:t xml:space="preserve">            </w:t>
      </w:r>
      <w:r w:rsidR="003F0E88">
        <w:rPr>
          <w:rFonts w:ascii="Times New Roman" w:eastAsia="Times New Roman" w:hAnsi="Times New Roman" w:cs="Times New Roman"/>
          <w:color w:val="000000"/>
          <w:sz w:val="28"/>
          <w:szCs w:val="28"/>
          <w:lang w:eastAsia="ru-RU"/>
        </w:rPr>
        <w:t>Глава администрации</w:t>
      </w:r>
    </w:p>
    <w:p w:rsidR="003F0E88" w:rsidRPr="00DC04EB" w:rsidRDefault="003F0E88" w:rsidP="003F0E88">
      <w:pPr>
        <w:shd w:val="clear" w:color="auto" w:fill="FFFFFF"/>
        <w:spacing w:after="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Верхнесеребряковского сельского поселения                      </w:t>
      </w:r>
      <w:proofErr w:type="spellStart"/>
      <w:r>
        <w:rPr>
          <w:rFonts w:ascii="Times New Roman" w:eastAsia="Times New Roman" w:hAnsi="Times New Roman" w:cs="Times New Roman"/>
          <w:color w:val="000000"/>
          <w:sz w:val="28"/>
          <w:szCs w:val="28"/>
          <w:lang w:eastAsia="ru-RU"/>
        </w:rPr>
        <w:t>М.Ю.Кодочигова</w:t>
      </w:r>
      <w:proofErr w:type="spellEnd"/>
    </w:p>
    <w:p w:rsidR="00807474" w:rsidRPr="00DC04EB" w:rsidRDefault="00807474"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r w:rsidRPr="00DC04EB">
        <w:rPr>
          <w:rFonts w:ascii="Times New Roman" w:eastAsia="Times New Roman" w:hAnsi="Times New Roman" w:cs="Times New Roman"/>
          <w:bCs/>
          <w:color w:val="000000"/>
          <w:sz w:val="28"/>
          <w:szCs w:val="28"/>
          <w:lang w:eastAsia="ru-RU"/>
        </w:rPr>
        <w:lastRenderedPageBreak/>
        <w:t xml:space="preserve">                                                                        Приложение №</w:t>
      </w:r>
      <w:r w:rsidR="00ED4119">
        <w:rPr>
          <w:rFonts w:ascii="Times New Roman" w:eastAsia="Times New Roman" w:hAnsi="Times New Roman" w:cs="Times New Roman"/>
          <w:bCs/>
          <w:color w:val="000000"/>
          <w:sz w:val="28"/>
          <w:szCs w:val="28"/>
          <w:lang w:eastAsia="ru-RU"/>
        </w:rPr>
        <w:t>2</w:t>
      </w:r>
    </w:p>
    <w:p w:rsidR="00807474" w:rsidRPr="00DC04EB" w:rsidRDefault="00807474"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r w:rsidRPr="00DC04EB">
        <w:rPr>
          <w:rFonts w:ascii="Times New Roman" w:eastAsia="Times New Roman" w:hAnsi="Times New Roman" w:cs="Times New Roman"/>
          <w:bCs/>
          <w:color w:val="000000"/>
          <w:sz w:val="28"/>
          <w:szCs w:val="28"/>
          <w:lang w:eastAsia="ru-RU"/>
        </w:rPr>
        <w:t xml:space="preserve">                                                           К постановлению №</w:t>
      </w:r>
      <w:r w:rsidR="00ED4119">
        <w:rPr>
          <w:rFonts w:ascii="Times New Roman" w:eastAsia="Times New Roman" w:hAnsi="Times New Roman" w:cs="Times New Roman"/>
          <w:bCs/>
          <w:color w:val="000000"/>
          <w:sz w:val="28"/>
          <w:szCs w:val="28"/>
          <w:lang w:eastAsia="ru-RU"/>
        </w:rPr>
        <w:t>76</w:t>
      </w:r>
      <w:r w:rsidRPr="00DC04EB">
        <w:rPr>
          <w:rFonts w:ascii="Times New Roman" w:eastAsia="Times New Roman" w:hAnsi="Times New Roman" w:cs="Times New Roman"/>
          <w:bCs/>
          <w:color w:val="000000"/>
          <w:sz w:val="28"/>
          <w:szCs w:val="28"/>
          <w:lang w:eastAsia="ru-RU"/>
        </w:rPr>
        <w:t xml:space="preserve"> от </w:t>
      </w:r>
      <w:r w:rsidR="00ED4119">
        <w:rPr>
          <w:rFonts w:ascii="Times New Roman" w:eastAsia="Times New Roman" w:hAnsi="Times New Roman" w:cs="Times New Roman"/>
          <w:bCs/>
          <w:color w:val="000000"/>
          <w:sz w:val="28"/>
          <w:szCs w:val="28"/>
          <w:lang w:eastAsia="ru-RU"/>
        </w:rPr>
        <w:t>04.04.2022</w:t>
      </w:r>
      <w:r w:rsidRPr="00DC04EB">
        <w:rPr>
          <w:rFonts w:ascii="Times New Roman" w:eastAsia="Times New Roman" w:hAnsi="Times New Roman" w:cs="Times New Roman"/>
          <w:bCs/>
          <w:color w:val="000000"/>
          <w:sz w:val="28"/>
          <w:szCs w:val="28"/>
          <w:lang w:eastAsia="ru-RU"/>
        </w:rPr>
        <w:t xml:space="preserve"> года</w:t>
      </w:r>
    </w:p>
    <w:p w:rsidR="00034F48" w:rsidRPr="00DC04EB" w:rsidRDefault="00034F48" w:rsidP="00807474">
      <w:pPr>
        <w:shd w:val="clear" w:color="auto" w:fill="FFFFFF"/>
        <w:spacing w:after="0" w:line="240" w:lineRule="atLeast"/>
        <w:rPr>
          <w:rFonts w:ascii="Times New Roman" w:eastAsia="Times New Roman" w:hAnsi="Times New Roman" w:cs="Times New Roman"/>
          <w:bCs/>
          <w:color w:val="000000"/>
          <w:sz w:val="28"/>
          <w:szCs w:val="28"/>
          <w:lang w:eastAsia="ru-RU"/>
        </w:rPr>
      </w:pPr>
    </w:p>
    <w:p w:rsidR="003F0E88" w:rsidRDefault="00807474" w:rsidP="003F0E88">
      <w:pPr>
        <w:spacing w:after="0" w:line="240" w:lineRule="auto"/>
        <w:jc w:val="both"/>
        <w:rPr>
          <w:rFonts w:ascii="Times New Roman" w:hAnsi="Times New Roman" w:cs="Times New Roman"/>
          <w:sz w:val="28"/>
          <w:szCs w:val="28"/>
        </w:rPr>
      </w:pPr>
      <w:r w:rsidRPr="00DC04EB">
        <w:rPr>
          <w:rFonts w:ascii="Times New Roman" w:eastAsia="Times New Roman" w:hAnsi="Times New Roman" w:cs="Times New Roman"/>
          <w:b/>
          <w:bCs/>
          <w:color w:val="000000"/>
          <w:sz w:val="28"/>
          <w:szCs w:val="28"/>
          <w:lang w:eastAsia="ru-RU"/>
        </w:rPr>
        <w:t xml:space="preserve">                                     </w:t>
      </w:r>
      <w:r w:rsidR="003F0E88">
        <w:rPr>
          <w:rFonts w:ascii="Times New Roman" w:hAnsi="Times New Roman" w:cs="Times New Roman"/>
          <w:sz w:val="28"/>
          <w:szCs w:val="28"/>
        </w:rPr>
        <w:t xml:space="preserve">                                                                         </w:t>
      </w:r>
    </w:p>
    <w:p w:rsidR="003F0E88" w:rsidRDefault="003F0E88" w:rsidP="003F0E88">
      <w:pPr>
        <w:spacing w:after="0" w:line="240" w:lineRule="auto"/>
        <w:jc w:val="center"/>
        <w:rPr>
          <w:rFonts w:ascii="Times New Roman" w:hAnsi="Times New Roman" w:cs="Times New Roman"/>
          <w:b/>
          <w:bCs/>
          <w:sz w:val="28"/>
          <w:szCs w:val="28"/>
        </w:rPr>
      </w:pPr>
    </w:p>
    <w:p w:rsidR="003F0E88" w:rsidRDefault="003F0E88" w:rsidP="003F0E8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Порядок работы межведомственной группы по контролю за выжиганием сухой растительности на территории </w:t>
      </w:r>
    </w:p>
    <w:p w:rsidR="003F0E88" w:rsidRDefault="003F0E88" w:rsidP="003F0E8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Верхнесеребряковского сельского поселения</w:t>
      </w:r>
    </w:p>
    <w:p w:rsidR="003F0E88" w:rsidRDefault="003F0E88" w:rsidP="003F0E88">
      <w:pPr>
        <w:spacing w:after="0" w:line="240" w:lineRule="auto"/>
        <w:jc w:val="center"/>
        <w:rPr>
          <w:rFonts w:ascii="Times New Roman" w:hAnsi="Times New Roman" w:cs="Times New Roman"/>
          <w:bCs/>
          <w:sz w:val="28"/>
          <w:szCs w:val="28"/>
        </w:rPr>
      </w:pPr>
    </w:p>
    <w:p w:rsidR="003F0E88" w:rsidRDefault="003F0E88" w:rsidP="003F0E8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Порядок работы межведомственной группы по контролю за выжиганием сухой</w:t>
      </w:r>
    </w:p>
    <w:p w:rsidR="003F0E88" w:rsidRDefault="003F0E88" w:rsidP="003F0E88">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растительности на территории Верхнесеребряковского сельского поселения разработан в целях организации и осуществления контроля за соблюдением требований Правил противопожарного режима в Российской Федерации, утвержденных Постановлением Правительства Российской Федерации от 25.04.2012 года №390 </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далее Правила) и Правил пожарной безопасности в лесах, утвержденных Постановлением Правительства Российской Федерации от 30.06.2007 года №417 «Об утверждении Правил пожарной безопасности в лесах» </w:t>
      </w:r>
    </w:p>
    <w:p w:rsidR="003F0E88" w:rsidRDefault="003F0E88" w:rsidP="003F0E88">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далее Правила), а также принятия мер по пресечению нарушений в установленном порядке и утверждается решением комиссии по предупреждению и ликвидации чрезвычайных ситуаций и обеспечению пожарной безопасности </w:t>
      </w:r>
      <w:proofErr w:type="gramStart"/>
      <w:r>
        <w:rPr>
          <w:rFonts w:ascii="Times New Roman" w:hAnsi="Times New Roman" w:cs="Times New Roman"/>
          <w:bCs/>
          <w:sz w:val="28"/>
          <w:szCs w:val="28"/>
        </w:rPr>
        <w:t>на</w:t>
      </w:r>
      <w:proofErr w:type="gramEnd"/>
    </w:p>
    <w:p w:rsidR="003F0E88" w:rsidRDefault="003F0E88" w:rsidP="003F0E88">
      <w:pPr>
        <w:spacing w:after="0" w:line="240" w:lineRule="auto"/>
        <w:rPr>
          <w:rFonts w:ascii="Times New Roman" w:hAnsi="Times New Roman" w:cs="Times New Roman"/>
          <w:bCs/>
          <w:sz w:val="28"/>
          <w:szCs w:val="28"/>
        </w:rPr>
      </w:pPr>
      <w:r>
        <w:rPr>
          <w:rFonts w:ascii="Times New Roman" w:hAnsi="Times New Roman" w:cs="Times New Roman"/>
          <w:bCs/>
          <w:sz w:val="28"/>
          <w:szCs w:val="28"/>
        </w:rPr>
        <w:t>территории Верхнесеребряковского сельского поселения</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Межведомственная группа при осуществлении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выжиганием сухой растительности руководствуется требованиями Правил и постановления Правительства Ростовской области от 30.08.2012 № 810 «О мерах по противодействию выжигания сухой растительности на территории Ростовской области» и принимает во внимание, что:</w:t>
      </w:r>
    </w:p>
    <w:p w:rsidR="003F0E88" w:rsidRDefault="003F0E88" w:rsidP="003F0E88">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Запрещается:</w:t>
      </w:r>
    </w:p>
    <w:p w:rsidR="003F0E88" w:rsidRDefault="003F0E88" w:rsidP="003F0E8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roofErr w:type="gramEnd"/>
    </w:p>
    <w:p w:rsidR="003F0E88" w:rsidRDefault="003F0E88" w:rsidP="003F0E8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полосах отвода автомобильных дорог, полосах отвода и охранных зонах железных дорог, путепроводов и продуктопроводов;</w:t>
      </w:r>
      <w:proofErr w:type="gramEnd"/>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сжигание отходов и тары в </w:t>
      </w:r>
      <w:proofErr w:type="gramStart"/>
      <w:r>
        <w:rPr>
          <w:rFonts w:ascii="Times New Roman" w:hAnsi="Times New Roman" w:cs="Times New Roman"/>
          <w:sz w:val="28"/>
          <w:szCs w:val="28"/>
        </w:rPr>
        <w:t>местах</w:t>
      </w:r>
      <w:proofErr w:type="gramEnd"/>
      <w:r>
        <w:rPr>
          <w:rFonts w:ascii="Times New Roman" w:hAnsi="Times New Roman" w:cs="Times New Roman"/>
          <w:sz w:val="28"/>
          <w:szCs w:val="28"/>
        </w:rPr>
        <w:t xml:space="preserve">, находящихся на расстоянии менее </w:t>
      </w:r>
      <w:smartTag w:uri="urn:schemas-microsoft-com:office:smarttags" w:element="metricconverter">
        <w:smartTagPr>
          <w:attr w:name="ProductID" w:val="50 метров"/>
        </w:smartTagPr>
        <w:r>
          <w:rPr>
            <w:rFonts w:ascii="Times New Roman" w:hAnsi="Times New Roman" w:cs="Times New Roman"/>
            <w:sz w:val="28"/>
            <w:szCs w:val="28"/>
          </w:rPr>
          <w:t>50 метров</w:t>
        </w:r>
      </w:smartTag>
      <w:r>
        <w:rPr>
          <w:rFonts w:ascii="Times New Roman" w:hAnsi="Times New Roman" w:cs="Times New Roman"/>
          <w:sz w:val="28"/>
          <w:szCs w:val="28"/>
        </w:rPr>
        <w:t xml:space="preserve"> от объектов;</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 территории поселения, а также на расстоянии менее </w:t>
      </w:r>
      <w:smartTag w:uri="urn:schemas-microsoft-com:office:smarttags" w:element="metricconverter">
        <w:smartTagPr>
          <w:attr w:name="ProductID" w:val="100 метров"/>
        </w:smartTagPr>
        <w:r>
          <w:rPr>
            <w:rFonts w:ascii="Times New Roman" w:hAnsi="Times New Roman" w:cs="Times New Roman"/>
            <w:sz w:val="28"/>
            <w:szCs w:val="28"/>
          </w:rPr>
          <w:t>100 метров</w:t>
        </w:r>
      </w:smartTag>
      <w:r>
        <w:rPr>
          <w:rFonts w:ascii="Times New Roman" w:hAnsi="Times New Roman" w:cs="Times New Roman"/>
          <w:sz w:val="28"/>
          <w:szCs w:val="28"/>
        </w:rPr>
        <w:t xml:space="preserve"> от лесных массивов запускать неуправляемые изделия из горючих материалов, принцип подъема которых на </w:t>
      </w:r>
      <w:proofErr w:type="gramStart"/>
      <w:r>
        <w:rPr>
          <w:rFonts w:ascii="Times New Roman" w:hAnsi="Times New Roman" w:cs="Times New Roman"/>
          <w:sz w:val="28"/>
          <w:szCs w:val="28"/>
        </w:rPr>
        <w:t>высоту основан на</w:t>
      </w:r>
      <w:proofErr w:type="gramEnd"/>
      <w:r>
        <w:rPr>
          <w:rFonts w:ascii="Times New Roman" w:hAnsi="Times New Roman" w:cs="Times New Roman"/>
          <w:sz w:val="28"/>
          <w:szCs w:val="28"/>
        </w:rPr>
        <w:t xml:space="preserve"> нагревании воздуха внутри конструкции с помощью открытого огня;</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складирования горючих материалов, мусора, отходов древесных, строительных и других горючих материалов;</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производить под мостами выжигание сухой травы, а также сжигание кустарника и другого горючего материала.</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Выжигание сухой травянистой растительности не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roofErr w:type="gramStart"/>
      <w:r>
        <w:rPr>
          <w:rFonts w:ascii="Times New Roman" w:hAnsi="Times New Roman" w:cs="Times New Roman"/>
          <w:sz w:val="28"/>
          <w:szCs w:val="28"/>
        </w:rPr>
        <w:t xml:space="preserve"> :</w:t>
      </w:r>
      <w:proofErr w:type="gramEnd"/>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Pr>
            <w:rFonts w:ascii="Times New Roman" w:hAnsi="Times New Roman" w:cs="Times New Roman"/>
            <w:sz w:val="28"/>
            <w:szCs w:val="28"/>
          </w:rPr>
          <w:t>50 метров</w:t>
        </w:r>
      </w:smartTag>
      <w:r>
        <w:rPr>
          <w:rFonts w:ascii="Times New Roman" w:hAnsi="Times New Roman" w:cs="Times New Roman"/>
          <w:sz w:val="28"/>
          <w:szCs w:val="28"/>
        </w:rPr>
        <w:t xml:space="preserve"> от ближайшего объекта;</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территория вокруг участка для выжигания сухой травянистой растительности очищена в радиусе 25-</w:t>
      </w:r>
      <w:smartTag w:uri="urn:schemas-microsoft-com:office:smarttags" w:element="metricconverter">
        <w:smartTagPr>
          <w:attr w:name="ProductID" w:val="30 метров"/>
        </w:smartTagPr>
        <w:r>
          <w:rPr>
            <w:rFonts w:ascii="Times New Roman" w:hAnsi="Times New Roman" w:cs="Times New Roman"/>
            <w:sz w:val="28"/>
            <w:szCs w:val="28"/>
          </w:rPr>
          <w:t>30 метров</w:t>
        </w:r>
      </w:smartTag>
      <w:r>
        <w:rPr>
          <w:rFonts w:ascii="Times New Roman" w:hAnsi="Times New Roman" w:cs="Times New Roman"/>
          <w:sz w:val="28"/>
          <w:szCs w:val="28"/>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Pr>
            <w:rFonts w:ascii="Times New Roman" w:hAnsi="Times New Roman" w:cs="Times New Roman"/>
            <w:sz w:val="28"/>
            <w:szCs w:val="28"/>
          </w:rPr>
          <w:t>1,4 метра</w:t>
        </w:r>
      </w:smartTag>
      <w:r>
        <w:rPr>
          <w:rFonts w:ascii="Times New Roman" w:hAnsi="Times New Roman" w:cs="Times New Roman"/>
          <w:sz w:val="28"/>
          <w:szCs w:val="28"/>
        </w:rPr>
        <w:t>;</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 территории, включающей участок для выжигания сухой травянистой растительности, не действует особый противопожарный режим;</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лица, участвующие в </w:t>
      </w:r>
      <w:proofErr w:type="gramStart"/>
      <w:r>
        <w:rPr>
          <w:rFonts w:ascii="Times New Roman" w:hAnsi="Times New Roman" w:cs="Times New Roman"/>
          <w:sz w:val="28"/>
          <w:szCs w:val="28"/>
        </w:rPr>
        <w:t>выжигании</w:t>
      </w:r>
      <w:proofErr w:type="gramEnd"/>
      <w:r>
        <w:rPr>
          <w:rFonts w:ascii="Times New Roman" w:hAnsi="Times New Roman" w:cs="Times New Roman"/>
          <w:sz w:val="28"/>
          <w:szCs w:val="28"/>
        </w:rPr>
        <w:t xml:space="preserve"> сухой травянистой растительности, обеспечены первичными средствами пожаротушения.</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Выжигание сухой травянистой растительности на земельных участках, непосредственно примыкающим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xml:space="preserve">. № 147 «Об утверждении Правил пожарной безопасности в лесах». Так же </w:t>
      </w:r>
      <w:r>
        <w:rPr>
          <w:rFonts w:ascii="Times New Roman" w:hAnsi="Times New Roman" w:cs="Times New Roman"/>
          <w:bCs/>
          <w:sz w:val="28"/>
          <w:szCs w:val="28"/>
        </w:rPr>
        <w:t>запрещается</w:t>
      </w:r>
      <w:r>
        <w:rPr>
          <w:rFonts w:ascii="Times New Roman" w:hAnsi="Times New Roman" w:cs="Times New Roman"/>
          <w:sz w:val="28"/>
          <w:szCs w:val="28"/>
        </w:rPr>
        <w:t xml:space="preserve">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Pr>
            <w:rFonts w:ascii="Times New Roman" w:hAnsi="Times New Roman" w:cs="Times New Roman"/>
            <w:sz w:val="28"/>
            <w:szCs w:val="28"/>
          </w:rPr>
          <w:t>0,5 метра</w:t>
        </w:r>
      </w:smartTag>
      <w:r>
        <w:rPr>
          <w:rFonts w:ascii="Times New Roman" w:hAnsi="Times New Roman" w:cs="Times New Roman"/>
          <w:sz w:val="28"/>
          <w:szCs w:val="28"/>
        </w:rPr>
        <w:t>.</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Межведомственная группа выполняет следующие функции:</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числа межведомственной группы по контролю за выжиганием сухой растительности, в соответствии с пунктом 5.5 постановления Правительства </w:t>
      </w:r>
      <w:r>
        <w:rPr>
          <w:rFonts w:ascii="Times New Roman" w:hAnsi="Times New Roman" w:cs="Times New Roman"/>
          <w:sz w:val="28"/>
          <w:szCs w:val="28"/>
        </w:rPr>
        <w:lastRenderedPageBreak/>
        <w:t>Ростовской области от 30.08.2012 № 810 «О мерах по противодействию выжигания сухой растительности на территории Ростовской области» в пожароопасный период создается мобильная группа патрулирования.</w:t>
      </w:r>
    </w:p>
    <w:p w:rsidR="003F0E88" w:rsidRDefault="003F0E88" w:rsidP="003F0E8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состав мобильной группы привлекаются в установленном порядке представители из числа сотрудников органов местного самоуправления, органов внутренних дел, казачьих дружин, лесного контроля для оперативного выявления фактов сжигания сухой растительности и информирования должностных лиц,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(областным законом от 25.10.2002  № 273-ЗС «Об</w:t>
      </w:r>
      <w:proofErr w:type="gramEnd"/>
      <w:r>
        <w:rPr>
          <w:rFonts w:ascii="Times New Roman" w:hAnsi="Times New Roman" w:cs="Times New Roman"/>
          <w:sz w:val="28"/>
          <w:szCs w:val="28"/>
        </w:rPr>
        <w:t xml:space="preserve"> административных </w:t>
      </w:r>
      <w:proofErr w:type="gramStart"/>
      <w:r>
        <w:rPr>
          <w:rFonts w:ascii="Times New Roman" w:hAnsi="Times New Roman" w:cs="Times New Roman"/>
          <w:sz w:val="28"/>
          <w:szCs w:val="28"/>
        </w:rPr>
        <w:t>правонарушениях</w:t>
      </w:r>
      <w:proofErr w:type="gramEnd"/>
      <w:r>
        <w:rPr>
          <w:rFonts w:ascii="Times New Roman" w:hAnsi="Times New Roman" w:cs="Times New Roman"/>
          <w:sz w:val="28"/>
          <w:szCs w:val="28"/>
        </w:rPr>
        <w:t>»).</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Ежесуточный оперативный контроль территорий поселений за состоянием обстановки с выжиганием сухой растительности, ежедневный анализ обстановки с загораниями и принятых мер (ОФСП по Ростовской области, пожарно-спасательные гарнизоны, сотрудники территориальных подразделений надзорной деятельности Ростовской области).</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Разработку маршрутов мобильных групп патрулирования:</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интенсивность и объем проводимых выездов мобильных групп определяется из складывающейся оперативной обстановки с загораниями и палами травы на обслуживаемой территории, а также природно-климатических и погодных условий при этом при регистрации палов травянистой растительности на территории </w:t>
      </w:r>
      <w:proofErr w:type="spellStart"/>
      <w:r>
        <w:rPr>
          <w:rFonts w:ascii="Times New Roman" w:hAnsi="Times New Roman" w:cs="Times New Roman"/>
          <w:sz w:val="28"/>
          <w:szCs w:val="28"/>
        </w:rPr>
        <w:t>Нижнекундрюченского</w:t>
      </w:r>
      <w:proofErr w:type="spellEnd"/>
      <w:r>
        <w:rPr>
          <w:rFonts w:ascii="Times New Roman" w:hAnsi="Times New Roman" w:cs="Times New Roman"/>
          <w:sz w:val="28"/>
          <w:szCs w:val="28"/>
        </w:rPr>
        <w:t xml:space="preserve"> сельского поселения выезды группы производятся в безусловном порядке.</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Внесение в комиссию по предупреждению и ликвидации чрезвычайных ситуаций предложений об усилении мер пожарной безопасности.</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зависимости от обстановки организует работу нескольких мобильных групп патрулирования (мобильные группы соседних органов местного самоуправления).</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Направляет материалы на рассмотрение в административные комиссии муниципальных районов.</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Проводит комплекс профилактических мероприятий в населенных </w:t>
      </w:r>
      <w:proofErr w:type="gramStart"/>
      <w:r>
        <w:rPr>
          <w:rFonts w:ascii="Times New Roman" w:hAnsi="Times New Roman" w:cs="Times New Roman"/>
          <w:sz w:val="28"/>
          <w:szCs w:val="28"/>
        </w:rPr>
        <w:t>пунктах</w:t>
      </w:r>
      <w:proofErr w:type="gramEnd"/>
      <w:r>
        <w:rPr>
          <w:rFonts w:ascii="Times New Roman" w:hAnsi="Times New Roman" w:cs="Times New Roman"/>
          <w:sz w:val="28"/>
          <w:szCs w:val="28"/>
        </w:rPr>
        <w:t xml:space="preserve"> путем включения в состав мобильных групп представителей ВДПО и старшин.</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 складывающейся обстановке, принимаемых мерах, проблемных вопросах и путях их решения информирует администрацию муниципального района.</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принятия мер реагирования информирует органы прокуратуры.</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Мобильная группа патрулирования 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своих полномочий:</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реализует комплекс профилактических мероприятий;</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контролирует выполнение работ по опашке населенных пунктов (Обновлению опашки);</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сообщает в пожарную охрану о фактах природных пожаров и выжигании сухой растительности в целях организации их тушения;</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выявлении случаев загорания, до прибытия подразделений пожарной охраны, принимает меры по нераспространению загораний на близлежащие территории.</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Выезды межведомственных групп осуществляются на служебном автотранспорте </w:t>
      </w:r>
      <w:proofErr w:type="spellStart"/>
      <w:r>
        <w:rPr>
          <w:rFonts w:ascii="Times New Roman" w:hAnsi="Times New Roman" w:cs="Times New Roman"/>
          <w:bCs/>
          <w:sz w:val="28"/>
          <w:szCs w:val="28"/>
        </w:rPr>
        <w:t>Нижнекундрюченского</w:t>
      </w:r>
      <w:proofErr w:type="spellEnd"/>
      <w:r>
        <w:rPr>
          <w:rFonts w:ascii="Times New Roman" w:hAnsi="Times New Roman" w:cs="Times New Roman"/>
          <w:sz w:val="28"/>
          <w:szCs w:val="28"/>
        </w:rPr>
        <w:t xml:space="preserve"> сельского поселения. Служебный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w:t>
      </w:r>
    </w:p>
    <w:p w:rsidR="003F0E88" w:rsidRDefault="003F0E88" w:rsidP="003F0E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лопаты; - ранцевые огнетушители; - </w:t>
      </w:r>
      <w:proofErr w:type="spellStart"/>
      <w:r>
        <w:rPr>
          <w:rFonts w:ascii="Times New Roman" w:hAnsi="Times New Roman" w:cs="Times New Roman"/>
          <w:sz w:val="28"/>
          <w:szCs w:val="28"/>
        </w:rPr>
        <w:t>мотопомпа</w:t>
      </w:r>
      <w:proofErr w:type="spellEnd"/>
      <w:r>
        <w:rPr>
          <w:rFonts w:ascii="Times New Roman" w:hAnsi="Times New Roman" w:cs="Times New Roman"/>
          <w:sz w:val="28"/>
          <w:szCs w:val="28"/>
        </w:rPr>
        <w:t>.</w:t>
      </w:r>
    </w:p>
    <w:p w:rsidR="003F0E88" w:rsidRDefault="003F0E88" w:rsidP="003F0E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F0E88" w:rsidRDefault="003F0E88" w:rsidP="003F0E88">
      <w:pPr>
        <w:spacing w:after="0" w:line="240" w:lineRule="auto"/>
        <w:jc w:val="both"/>
        <w:rPr>
          <w:rFonts w:ascii="Times New Roman" w:hAnsi="Times New Roman" w:cs="Times New Roman"/>
          <w:sz w:val="28"/>
          <w:szCs w:val="28"/>
        </w:rPr>
      </w:pPr>
    </w:p>
    <w:p w:rsidR="00CE6A89" w:rsidRDefault="003F0E88" w:rsidP="003F0E88">
      <w:pPr>
        <w:shd w:val="clear" w:color="auto" w:fill="FFFFFF"/>
        <w:spacing w:after="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администрации</w:t>
      </w:r>
    </w:p>
    <w:p w:rsidR="003F0E88" w:rsidRPr="00DC04EB" w:rsidRDefault="003F0E88" w:rsidP="003F0E88">
      <w:pPr>
        <w:shd w:val="clear" w:color="auto" w:fill="FFFFFF"/>
        <w:spacing w:after="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Верхнесеребряковского сельского поселения                      </w:t>
      </w:r>
      <w:proofErr w:type="spellStart"/>
      <w:r>
        <w:rPr>
          <w:rFonts w:ascii="Times New Roman" w:eastAsia="Times New Roman" w:hAnsi="Times New Roman" w:cs="Times New Roman"/>
          <w:color w:val="000000"/>
          <w:sz w:val="28"/>
          <w:szCs w:val="28"/>
          <w:lang w:eastAsia="ru-RU"/>
        </w:rPr>
        <w:t>М.Ю.Кодочигова</w:t>
      </w:r>
      <w:proofErr w:type="spellEnd"/>
    </w:p>
    <w:sectPr w:rsidR="003F0E88" w:rsidRPr="00DC04EB" w:rsidSect="003F0E8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A12B0"/>
    <w:multiLevelType w:val="multilevel"/>
    <w:tmpl w:val="2C9CC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CE6A89"/>
    <w:rsid w:val="00034F48"/>
    <w:rsid w:val="000B5A46"/>
    <w:rsid w:val="001C5F17"/>
    <w:rsid w:val="00286B6C"/>
    <w:rsid w:val="003F0E88"/>
    <w:rsid w:val="00514B32"/>
    <w:rsid w:val="005B22B4"/>
    <w:rsid w:val="0068758F"/>
    <w:rsid w:val="006C0518"/>
    <w:rsid w:val="007A1CC4"/>
    <w:rsid w:val="00807474"/>
    <w:rsid w:val="00A3724D"/>
    <w:rsid w:val="00CE6A89"/>
    <w:rsid w:val="00D739AA"/>
    <w:rsid w:val="00D74CF1"/>
    <w:rsid w:val="00DC04EB"/>
    <w:rsid w:val="00DF7A2E"/>
    <w:rsid w:val="00ED4119"/>
    <w:rsid w:val="00F93F29"/>
    <w:rsid w:val="00FA7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A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6A89"/>
    <w:rPr>
      <w:strike w:val="0"/>
      <w:dstrike w:val="0"/>
      <w:color w:val="0066CC"/>
      <w:u w:val="none"/>
      <w:effect w:val="none"/>
    </w:rPr>
  </w:style>
  <w:style w:type="character" w:customStyle="1" w:styleId="2">
    <w:name w:val="Основной текст (2)_"/>
    <w:basedOn w:val="a0"/>
    <w:link w:val="20"/>
    <w:rsid w:val="00CE6A89"/>
    <w:rPr>
      <w:rFonts w:ascii="Times New Roman" w:eastAsia="Times New Roman" w:hAnsi="Times New Roman" w:cs="Times New Roman"/>
      <w:b/>
      <w:bCs/>
      <w:sz w:val="26"/>
      <w:szCs w:val="26"/>
      <w:shd w:val="clear" w:color="auto" w:fill="FFFFFF"/>
    </w:rPr>
  </w:style>
  <w:style w:type="character" w:customStyle="1" w:styleId="Exact">
    <w:name w:val="Основной текст Exact"/>
    <w:basedOn w:val="a0"/>
    <w:rsid w:val="00CE6A89"/>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a4">
    <w:name w:val="Основной текст_"/>
    <w:basedOn w:val="a0"/>
    <w:link w:val="1"/>
    <w:rsid w:val="00CE6A8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E6A89"/>
    <w:pPr>
      <w:widowControl w:val="0"/>
      <w:shd w:val="clear" w:color="auto" w:fill="FFFFFF"/>
      <w:spacing w:after="240" w:line="331" w:lineRule="exact"/>
      <w:jc w:val="center"/>
    </w:pPr>
    <w:rPr>
      <w:rFonts w:ascii="Times New Roman" w:eastAsia="Times New Roman" w:hAnsi="Times New Roman" w:cs="Times New Roman"/>
      <w:b/>
      <w:bCs/>
      <w:sz w:val="26"/>
      <w:szCs w:val="26"/>
    </w:rPr>
  </w:style>
  <w:style w:type="paragraph" w:customStyle="1" w:styleId="1">
    <w:name w:val="Основной текст1"/>
    <w:basedOn w:val="a"/>
    <w:link w:val="a4"/>
    <w:rsid w:val="00CE6A89"/>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Tahoma115pt">
    <w:name w:val="Основной текст + Tahoma;11;5 pt"/>
    <w:basedOn w:val="a4"/>
    <w:rsid w:val="00CE6A89"/>
    <w:rPr>
      <w:rFonts w:ascii="Tahoma" w:eastAsia="Tahoma" w:hAnsi="Tahoma" w:cs="Tahoma"/>
      <w:b w:val="0"/>
      <w:bCs w:val="0"/>
      <w:i w:val="0"/>
      <w:iCs w:val="0"/>
      <w:smallCaps w:val="0"/>
      <w:strike w:val="0"/>
      <w:color w:val="000000"/>
      <w:spacing w:val="0"/>
      <w:w w:val="100"/>
      <w:position w:val="0"/>
      <w:sz w:val="23"/>
      <w:szCs w:val="23"/>
      <w:u w:val="none"/>
      <w:lang w:val="ru-RU"/>
    </w:rPr>
  </w:style>
  <w:style w:type="character" w:customStyle="1" w:styleId="TrebuchetMS125pt">
    <w:name w:val="Основной текст + Trebuchet MS;12;5 pt"/>
    <w:basedOn w:val="a4"/>
    <w:rsid w:val="00CE6A89"/>
    <w:rPr>
      <w:rFonts w:ascii="Trebuchet MS" w:eastAsia="Trebuchet MS" w:hAnsi="Trebuchet MS" w:cs="Trebuchet MS"/>
      <w:b w:val="0"/>
      <w:bCs w:val="0"/>
      <w:i w:val="0"/>
      <w:iCs w:val="0"/>
      <w:smallCaps w:val="0"/>
      <w:strike w:val="0"/>
      <w:color w:val="000000"/>
      <w:spacing w:val="0"/>
      <w:w w:val="100"/>
      <w:position w:val="0"/>
      <w:sz w:val="25"/>
      <w:szCs w:val="25"/>
      <w:u w:val="none"/>
    </w:rPr>
  </w:style>
  <w:style w:type="character" w:customStyle="1" w:styleId="11pt">
    <w:name w:val="Основной текст + 11 pt"/>
    <w:basedOn w:val="a4"/>
    <w:rsid w:val="00A3724D"/>
    <w:rPr>
      <w:color w:val="000000"/>
      <w:spacing w:val="0"/>
      <w:w w:val="100"/>
      <w:position w:val="0"/>
      <w:sz w:val="22"/>
      <w:szCs w:val="22"/>
      <w:lang w:val="ru-RU"/>
    </w:rPr>
  </w:style>
  <w:style w:type="character" w:customStyle="1" w:styleId="115pt">
    <w:name w:val="Основной текст + 11;5 pt"/>
    <w:basedOn w:val="a4"/>
    <w:rsid w:val="00A3724D"/>
    <w:rPr>
      <w:color w:val="000000"/>
      <w:spacing w:val="0"/>
      <w:w w:val="100"/>
      <w:position w:val="0"/>
      <w:sz w:val="23"/>
      <w:szCs w:val="23"/>
      <w:lang w:val="ru-RU"/>
    </w:rPr>
  </w:style>
  <w:style w:type="table" w:styleId="a5">
    <w:name w:val="Table Grid"/>
    <w:basedOn w:val="a1"/>
    <w:uiPriority w:val="59"/>
    <w:rsid w:val="006875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8589578">
      <w:bodyDiv w:val="1"/>
      <w:marLeft w:val="0"/>
      <w:marRight w:val="0"/>
      <w:marTop w:val="0"/>
      <w:marBottom w:val="0"/>
      <w:divBdr>
        <w:top w:val="none" w:sz="0" w:space="0" w:color="auto"/>
        <w:left w:val="none" w:sz="0" w:space="0" w:color="auto"/>
        <w:bottom w:val="none" w:sz="0" w:space="0" w:color="auto"/>
        <w:right w:val="none" w:sz="0" w:space="0" w:color="auto"/>
      </w:divBdr>
      <w:divsChild>
        <w:div w:id="1937055018">
          <w:marLeft w:val="0"/>
          <w:marRight w:val="206"/>
          <w:marTop w:val="0"/>
          <w:marBottom w:val="0"/>
          <w:divBdr>
            <w:top w:val="none" w:sz="0" w:space="0" w:color="auto"/>
            <w:left w:val="none" w:sz="0" w:space="0" w:color="auto"/>
            <w:bottom w:val="none" w:sz="0" w:space="0" w:color="auto"/>
            <w:right w:val="none" w:sz="0" w:space="0" w:color="auto"/>
          </w:divBdr>
          <w:divsChild>
            <w:div w:id="1193613870">
              <w:marLeft w:val="0"/>
              <w:marRight w:val="0"/>
              <w:marTop w:val="0"/>
              <w:marBottom w:val="0"/>
              <w:divBdr>
                <w:top w:val="none" w:sz="0" w:space="0" w:color="auto"/>
                <w:left w:val="none" w:sz="0" w:space="0" w:color="auto"/>
                <w:bottom w:val="none" w:sz="0" w:space="0" w:color="auto"/>
                <w:right w:val="none" w:sz="0" w:space="0" w:color="auto"/>
              </w:divBdr>
              <w:divsChild>
                <w:div w:id="937715130">
                  <w:marLeft w:val="206"/>
                  <w:marRight w:val="309"/>
                  <w:marTop w:val="0"/>
                  <w:marBottom w:val="0"/>
                  <w:divBdr>
                    <w:top w:val="none" w:sz="0" w:space="0" w:color="auto"/>
                    <w:left w:val="none" w:sz="0" w:space="0" w:color="auto"/>
                    <w:bottom w:val="none" w:sz="0" w:space="0" w:color="auto"/>
                    <w:right w:val="none" w:sz="0" w:space="0" w:color="auto"/>
                  </w:divBdr>
                  <w:divsChild>
                    <w:div w:id="1562861463">
                      <w:marLeft w:val="370"/>
                      <w:marRight w:val="165"/>
                      <w:marTop w:val="0"/>
                      <w:marBottom w:val="741"/>
                      <w:divBdr>
                        <w:top w:val="none" w:sz="0" w:space="0" w:color="auto"/>
                        <w:left w:val="none" w:sz="0" w:space="0" w:color="auto"/>
                        <w:bottom w:val="none" w:sz="0" w:space="0" w:color="auto"/>
                        <w:right w:val="none" w:sz="0" w:space="0" w:color="auto"/>
                      </w:divBdr>
                      <w:divsChild>
                        <w:div w:id="476578061">
                          <w:marLeft w:val="0"/>
                          <w:marRight w:val="0"/>
                          <w:marTop w:val="0"/>
                          <w:marBottom w:val="987"/>
                          <w:divBdr>
                            <w:top w:val="none" w:sz="0" w:space="0" w:color="auto"/>
                            <w:left w:val="none" w:sz="0" w:space="0" w:color="auto"/>
                            <w:bottom w:val="none" w:sz="0" w:space="0" w:color="auto"/>
                            <w:right w:val="none" w:sz="0" w:space="0" w:color="auto"/>
                          </w:divBdr>
                          <w:divsChild>
                            <w:div w:id="1890871998">
                              <w:marLeft w:val="0"/>
                              <w:marRight w:val="0"/>
                              <w:marTop w:val="0"/>
                              <w:marBottom w:val="0"/>
                              <w:divBdr>
                                <w:top w:val="none" w:sz="0" w:space="0" w:color="auto"/>
                                <w:left w:val="none" w:sz="0" w:space="0" w:color="auto"/>
                                <w:bottom w:val="none" w:sz="0" w:space="0" w:color="auto"/>
                                <w:right w:val="none" w:sz="0" w:space="0" w:color="auto"/>
                              </w:divBdr>
                              <w:divsChild>
                                <w:div w:id="1817213306">
                                  <w:marLeft w:val="0"/>
                                  <w:marRight w:val="6686"/>
                                  <w:marTop w:val="0"/>
                                  <w:marBottom w:val="0"/>
                                  <w:divBdr>
                                    <w:top w:val="none" w:sz="0" w:space="0" w:color="auto"/>
                                    <w:left w:val="none" w:sz="0" w:space="0" w:color="auto"/>
                                    <w:bottom w:val="none" w:sz="0" w:space="0" w:color="auto"/>
                                    <w:right w:val="none" w:sz="0" w:space="0" w:color="auto"/>
                                  </w:divBdr>
                                  <w:divsChild>
                                    <w:div w:id="1914312159">
                                      <w:marLeft w:val="0"/>
                                      <w:marRight w:val="0"/>
                                      <w:marTop w:val="0"/>
                                      <w:marBottom w:val="0"/>
                                      <w:divBdr>
                                        <w:top w:val="none" w:sz="0" w:space="0" w:color="auto"/>
                                        <w:left w:val="none" w:sz="0" w:space="0" w:color="auto"/>
                                        <w:bottom w:val="none" w:sz="0" w:space="0" w:color="auto"/>
                                        <w:right w:val="none" w:sz="0" w:space="0" w:color="auto"/>
                                      </w:divBdr>
                                    </w:div>
                                    <w:div w:id="637227123">
                                      <w:marLeft w:val="0"/>
                                      <w:marRight w:val="0"/>
                                      <w:marTop w:val="0"/>
                                      <w:marBottom w:val="0"/>
                                      <w:divBdr>
                                        <w:top w:val="none" w:sz="0" w:space="0" w:color="auto"/>
                                        <w:left w:val="none" w:sz="0" w:space="0" w:color="auto"/>
                                        <w:bottom w:val="none" w:sz="0" w:space="0" w:color="auto"/>
                                        <w:right w:val="none" w:sz="0" w:space="0" w:color="auto"/>
                                      </w:divBdr>
                                      <w:divsChild>
                                        <w:div w:id="1570189530">
                                          <w:marLeft w:val="21"/>
                                          <w:marRight w:val="0"/>
                                          <w:marTop w:val="411"/>
                                          <w:marBottom w:val="0"/>
                                          <w:divBdr>
                                            <w:top w:val="none" w:sz="0" w:space="0" w:color="auto"/>
                                            <w:left w:val="none" w:sz="0" w:space="0" w:color="auto"/>
                                            <w:bottom w:val="none" w:sz="0" w:space="0" w:color="auto"/>
                                            <w:right w:val="none" w:sz="0" w:space="0" w:color="auto"/>
                                          </w:divBdr>
                                          <w:divsChild>
                                            <w:div w:id="1778525105">
                                              <w:marLeft w:val="0"/>
                                              <w:marRight w:val="0"/>
                                              <w:marTop w:val="0"/>
                                              <w:marBottom w:val="0"/>
                                              <w:divBdr>
                                                <w:top w:val="none" w:sz="0" w:space="0" w:color="auto"/>
                                                <w:left w:val="none" w:sz="0" w:space="0" w:color="auto"/>
                                                <w:bottom w:val="none" w:sz="0" w:space="0" w:color="auto"/>
                                                <w:right w:val="none" w:sz="0" w:space="0" w:color="auto"/>
                                              </w:divBdr>
                                              <w:divsChild>
                                                <w:div w:id="265239746">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7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1762</Words>
  <Characters>10049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2022-03-15T16:09:00Z</cp:lastPrinted>
  <dcterms:created xsi:type="dcterms:W3CDTF">2019-07-16T05:44:00Z</dcterms:created>
  <dcterms:modified xsi:type="dcterms:W3CDTF">2022-03-15T16:10:00Z</dcterms:modified>
</cp:coreProperties>
</file>