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C797" w14:textId="54CBF79F" w:rsidR="000044ED" w:rsidRDefault="00004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14:paraId="67E9B38F" w14:textId="77777777" w:rsidR="000044ED" w:rsidRDefault="009502A3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0B9A6EA3" w14:textId="77777777" w:rsidR="000044ED" w:rsidRDefault="009502A3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3E931617" w14:textId="77777777" w:rsidR="000044ED" w:rsidRDefault="009502A3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7FEDBBB8" w14:textId="2A1DCB1D" w:rsidR="000044ED" w:rsidRDefault="005B6B15" w:rsidP="005B6B15">
      <w:pPr>
        <w:jc w:val="center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5E47736F" w14:textId="77777777" w:rsidR="000044ED" w:rsidRDefault="009502A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7624513F" w14:textId="0ED57EFB" w:rsidR="000044ED" w:rsidRDefault="005B6B15">
      <w:pPr>
        <w:jc w:val="center"/>
        <w:rPr>
          <w:b/>
          <w:sz w:val="28"/>
        </w:rPr>
      </w:pPr>
      <w:r>
        <w:rPr>
          <w:b/>
          <w:sz w:val="28"/>
        </w:rPr>
        <w:t>ВЕРХНЕСЕРЕБРЯКОВСКОГО СЕЛЬСКОГО ПОСЕЛЕНИЯ</w:t>
      </w:r>
    </w:p>
    <w:p w14:paraId="6A4DDB9D" w14:textId="77777777" w:rsidR="000044ED" w:rsidRDefault="000044ED">
      <w:pPr>
        <w:jc w:val="center"/>
        <w:rPr>
          <w:b/>
          <w:sz w:val="28"/>
        </w:rPr>
      </w:pPr>
    </w:p>
    <w:p w14:paraId="47EF0E72" w14:textId="77777777" w:rsidR="000044ED" w:rsidRDefault="009502A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390A0148" w14:textId="771C5055" w:rsidR="000044ED" w:rsidRDefault="009502A3">
      <w:pPr>
        <w:jc w:val="center"/>
        <w:rPr>
          <w:b/>
          <w:sz w:val="32"/>
        </w:rPr>
      </w:pPr>
      <w:r>
        <w:rPr>
          <w:b/>
          <w:sz w:val="32"/>
        </w:rPr>
        <w:t>№</w:t>
      </w:r>
      <w:r w:rsidR="00E22301">
        <w:rPr>
          <w:b/>
          <w:sz w:val="32"/>
        </w:rPr>
        <w:t>108</w:t>
      </w:r>
      <w:r>
        <w:rPr>
          <w:b/>
          <w:sz w:val="32"/>
        </w:rPr>
        <w:t xml:space="preserve"> ___</w:t>
      </w:r>
    </w:p>
    <w:p w14:paraId="4FE00724" w14:textId="73D24F02" w:rsidR="000044ED" w:rsidRDefault="005B6B15">
      <w:pPr>
        <w:jc w:val="center"/>
        <w:rPr>
          <w:b/>
          <w:sz w:val="32"/>
        </w:rPr>
      </w:pPr>
      <w:r>
        <w:rPr>
          <w:b/>
          <w:sz w:val="24"/>
        </w:rPr>
        <w:t>25</w:t>
      </w:r>
      <w:r w:rsidR="009502A3">
        <w:rPr>
          <w:b/>
          <w:sz w:val="24"/>
        </w:rPr>
        <w:t xml:space="preserve">.10.2024                                                                                         </w:t>
      </w:r>
      <w:r>
        <w:rPr>
          <w:b/>
          <w:sz w:val="24"/>
        </w:rPr>
        <w:t xml:space="preserve">сл. </w:t>
      </w:r>
      <w:proofErr w:type="spellStart"/>
      <w:r>
        <w:rPr>
          <w:b/>
          <w:sz w:val="24"/>
        </w:rPr>
        <w:t>Верхнесеребряковка</w:t>
      </w:r>
      <w:proofErr w:type="spellEnd"/>
    </w:p>
    <w:p w14:paraId="607EBDB4" w14:textId="77777777" w:rsidR="000044ED" w:rsidRDefault="000044ED">
      <w:pPr>
        <w:rPr>
          <w:sz w:val="28"/>
        </w:rPr>
      </w:pPr>
    </w:p>
    <w:p w14:paraId="7940831F" w14:textId="77777777" w:rsidR="000044ED" w:rsidRDefault="009502A3">
      <w:pPr>
        <w:widowControl w:val="0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14:paraId="3AF32935" w14:textId="77777777" w:rsidR="000044ED" w:rsidRDefault="009502A3">
      <w:pPr>
        <w:widowControl w:val="0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</w:p>
    <w:p w14:paraId="1D80B44B" w14:textId="560A2054" w:rsidR="000044ED" w:rsidRDefault="005B6B15">
      <w:pPr>
        <w:widowControl w:val="0"/>
        <w:outlineLvl w:val="0"/>
        <w:rPr>
          <w:sz w:val="28"/>
        </w:rPr>
      </w:pPr>
      <w:proofErr w:type="spellStart"/>
      <w:r>
        <w:rPr>
          <w:sz w:val="28"/>
        </w:rPr>
        <w:t>Верхнесеребряковского</w:t>
      </w:r>
      <w:proofErr w:type="spellEnd"/>
      <w:r>
        <w:rPr>
          <w:sz w:val="28"/>
        </w:rPr>
        <w:t xml:space="preserve"> сельского поселения</w:t>
      </w:r>
      <w:r w:rsidR="009502A3">
        <w:rPr>
          <w:sz w:val="28"/>
        </w:rPr>
        <w:t xml:space="preserve"> на 2025 год </w:t>
      </w:r>
    </w:p>
    <w:p w14:paraId="6D915325" w14:textId="77777777" w:rsidR="000044ED" w:rsidRDefault="009502A3">
      <w:pPr>
        <w:widowControl w:val="0"/>
        <w:outlineLvl w:val="0"/>
        <w:rPr>
          <w:sz w:val="28"/>
        </w:rPr>
      </w:pPr>
      <w:r>
        <w:rPr>
          <w:sz w:val="28"/>
        </w:rPr>
        <w:t>и на плановый период 2026 и 2027 годов</w:t>
      </w:r>
    </w:p>
    <w:p w14:paraId="7B2FB197" w14:textId="77777777" w:rsidR="000044ED" w:rsidRDefault="000044ED">
      <w:pPr>
        <w:widowControl w:val="0"/>
        <w:jc w:val="center"/>
        <w:rPr>
          <w:sz w:val="28"/>
        </w:rPr>
      </w:pPr>
    </w:p>
    <w:p w14:paraId="6FBCF77F" w14:textId="1A2914F7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статьей 26 Положения о бюджетном процессе в </w:t>
      </w:r>
      <w:proofErr w:type="spellStart"/>
      <w:r w:rsidR="005B6B15">
        <w:rPr>
          <w:sz w:val="28"/>
        </w:rPr>
        <w:t>Верхнесеребряковском</w:t>
      </w:r>
      <w:proofErr w:type="spellEnd"/>
      <w:r w:rsidR="005B6B15">
        <w:rPr>
          <w:sz w:val="28"/>
        </w:rPr>
        <w:t xml:space="preserve"> сельском поселении</w:t>
      </w:r>
      <w:r>
        <w:rPr>
          <w:sz w:val="28"/>
        </w:rPr>
        <w:t>, утвержденном решением Собрани</w:t>
      </w:r>
      <w:r w:rsidR="005B6B15">
        <w:rPr>
          <w:sz w:val="28"/>
        </w:rPr>
        <w:t>ем</w:t>
      </w:r>
      <w:r>
        <w:rPr>
          <w:sz w:val="28"/>
        </w:rPr>
        <w:t xml:space="preserve"> депутатов</w:t>
      </w:r>
      <w:r w:rsidR="005B6B15">
        <w:rPr>
          <w:sz w:val="28"/>
        </w:rPr>
        <w:t xml:space="preserve"> </w:t>
      </w:r>
      <w:proofErr w:type="spellStart"/>
      <w:r w:rsidR="005B6B15">
        <w:rPr>
          <w:sz w:val="28"/>
        </w:rPr>
        <w:t>Верхнесеребряковского</w:t>
      </w:r>
      <w:proofErr w:type="spellEnd"/>
      <w:r w:rsidR="005B6B15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E22301" w:rsidRPr="00E22301">
        <w:rPr>
          <w:sz w:val="28"/>
        </w:rPr>
        <w:t xml:space="preserve">21.09.2007 </w:t>
      </w:r>
      <w:r>
        <w:rPr>
          <w:sz w:val="28"/>
        </w:rPr>
        <w:t xml:space="preserve">  №</w:t>
      </w:r>
      <w:r w:rsidR="00E22301" w:rsidRPr="00E22301">
        <w:rPr>
          <w:sz w:val="28"/>
        </w:rPr>
        <w:t>54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5B6B15">
        <w:rPr>
          <w:sz w:val="28"/>
        </w:rPr>
        <w:t>Верхнесеребряковском</w:t>
      </w:r>
      <w:proofErr w:type="spellEnd"/>
      <w:r w:rsidR="005B6B15">
        <w:rPr>
          <w:sz w:val="28"/>
        </w:rPr>
        <w:t xml:space="preserve"> сельском поселении</w:t>
      </w:r>
      <w:r>
        <w:rPr>
          <w:sz w:val="28"/>
        </w:rPr>
        <w:t xml:space="preserve">», а также постановлением Администрации </w:t>
      </w:r>
      <w:bookmarkStart w:id="0" w:name="_Hlk181689533"/>
      <w:proofErr w:type="spellStart"/>
      <w:r w:rsidR="005B6B15">
        <w:rPr>
          <w:sz w:val="28"/>
        </w:rPr>
        <w:t>Верхнесеребряковского</w:t>
      </w:r>
      <w:proofErr w:type="spellEnd"/>
      <w:r w:rsidR="005B6B15">
        <w:rPr>
          <w:sz w:val="28"/>
        </w:rPr>
        <w:t xml:space="preserve"> сельского поселения</w:t>
      </w:r>
      <w:bookmarkEnd w:id="0"/>
      <w:r>
        <w:rPr>
          <w:sz w:val="28"/>
        </w:rPr>
        <w:t xml:space="preserve"> от </w:t>
      </w:r>
      <w:r w:rsidRPr="00E22301">
        <w:rPr>
          <w:sz w:val="28"/>
        </w:rPr>
        <w:t>0</w:t>
      </w:r>
      <w:r w:rsidR="00E22301" w:rsidRPr="00E22301">
        <w:rPr>
          <w:sz w:val="28"/>
        </w:rPr>
        <w:t>2</w:t>
      </w:r>
      <w:r w:rsidRPr="00E22301">
        <w:rPr>
          <w:sz w:val="28"/>
        </w:rPr>
        <w:t>.0</w:t>
      </w:r>
      <w:r w:rsidR="00E22301" w:rsidRPr="00E22301">
        <w:rPr>
          <w:sz w:val="28"/>
        </w:rPr>
        <w:t>7</w:t>
      </w:r>
      <w:r w:rsidRPr="00E22301">
        <w:rPr>
          <w:sz w:val="28"/>
        </w:rPr>
        <w:t>.2024</w:t>
      </w:r>
      <w:r>
        <w:rPr>
          <w:sz w:val="28"/>
        </w:rPr>
        <w:t xml:space="preserve"> </w:t>
      </w:r>
      <w:r w:rsidRPr="00E22301">
        <w:rPr>
          <w:sz w:val="28"/>
        </w:rPr>
        <w:t>№</w:t>
      </w:r>
      <w:r w:rsidR="00E22301" w:rsidRPr="00E22301">
        <w:rPr>
          <w:sz w:val="28"/>
        </w:rPr>
        <w:t>67</w:t>
      </w:r>
      <w:r>
        <w:rPr>
          <w:sz w:val="28"/>
        </w:rPr>
        <w:t xml:space="preserve"> «Об утверждении Порядка и сроков составления проекта  бюджета </w:t>
      </w:r>
      <w:proofErr w:type="spellStart"/>
      <w:r w:rsidR="005B6B15">
        <w:rPr>
          <w:sz w:val="28"/>
        </w:rPr>
        <w:t>Верхнесеребряковского</w:t>
      </w:r>
      <w:proofErr w:type="spellEnd"/>
      <w:r w:rsidR="005B6B15">
        <w:rPr>
          <w:sz w:val="28"/>
        </w:rPr>
        <w:t xml:space="preserve"> сельского поселения</w:t>
      </w:r>
      <w:r>
        <w:rPr>
          <w:sz w:val="28"/>
        </w:rPr>
        <w:t xml:space="preserve"> на 2025 год и на плановый период 2026 и 2027 годов»</w:t>
      </w:r>
    </w:p>
    <w:p w14:paraId="3F6FB6E7" w14:textId="77777777" w:rsidR="000044ED" w:rsidRDefault="009502A3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14:paraId="3BC887D2" w14:textId="77777777" w:rsidR="000044ED" w:rsidRDefault="000044ED">
      <w:pPr>
        <w:widowControl w:val="0"/>
        <w:ind w:firstLine="709"/>
        <w:jc w:val="both"/>
        <w:rPr>
          <w:sz w:val="28"/>
        </w:rPr>
      </w:pPr>
    </w:p>
    <w:p w14:paraId="170F5D35" w14:textId="75D9D22B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proofErr w:type="spellStart"/>
      <w:r w:rsidR="005B6B15" w:rsidRPr="005B6B15">
        <w:rPr>
          <w:sz w:val="28"/>
        </w:rPr>
        <w:t>Верхнесеребряковского</w:t>
      </w:r>
      <w:proofErr w:type="spellEnd"/>
      <w:r w:rsidR="005B6B15" w:rsidRPr="005B6B15">
        <w:rPr>
          <w:sz w:val="28"/>
        </w:rPr>
        <w:t xml:space="preserve"> сельского поселения</w:t>
      </w:r>
      <w:r>
        <w:rPr>
          <w:sz w:val="28"/>
        </w:rPr>
        <w:t xml:space="preserve"> на 2025 год и на плановый период 2026 и 2027 годов согласно приложению.</w:t>
      </w:r>
    </w:p>
    <w:p w14:paraId="43776C88" w14:textId="66BB886B" w:rsidR="000044ED" w:rsidRPr="005B6B15" w:rsidRDefault="009502A3">
      <w:pPr>
        <w:widowControl w:val="0"/>
        <w:ind w:firstLine="709"/>
        <w:jc w:val="both"/>
        <w:rPr>
          <w:sz w:val="28"/>
          <w:highlight w:val="yellow"/>
        </w:rPr>
      </w:pPr>
      <w:r>
        <w:rPr>
          <w:sz w:val="28"/>
        </w:rPr>
        <w:t>2</w:t>
      </w:r>
      <w:r w:rsidR="00E22301" w:rsidRPr="00E22301">
        <w:t xml:space="preserve"> </w:t>
      </w:r>
      <w:r w:rsidR="00E22301" w:rsidRPr="00E22301">
        <w:rPr>
          <w:sz w:val="28"/>
        </w:rPr>
        <w:t xml:space="preserve">Сектору экономики и финансов администрации </w:t>
      </w:r>
      <w:proofErr w:type="spellStart"/>
      <w:r w:rsidR="00E22301" w:rsidRPr="00E22301">
        <w:rPr>
          <w:sz w:val="28"/>
        </w:rPr>
        <w:t>Верхнесеребряковского</w:t>
      </w:r>
      <w:proofErr w:type="spellEnd"/>
      <w:r w:rsidR="00E22301" w:rsidRPr="00E22301">
        <w:rPr>
          <w:sz w:val="28"/>
        </w:rPr>
        <w:t xml:space="preserve"> сельского поселения</w:t>
      </w:r>
      <w:r w:rsidRPr="00E22301">
        <w:rPr>
          <w:sz w:val="28"/>
        </w:rPr>
        <w:t xml:space="preserve"> обеспечить разработку проекта бюджета Зимовниковского района на основе основных направлений бюджетной и налоговой политики Зимовниковского района на 2025 год и на плановый период 2026 и 2027 годов.</w:t>
      </w:r>
    </w:p>
    <w:p w14:paraId="1BBB2573" w14:textId="5894D7B4" w:rsidR="000044ED" w:rsidRDefault="00E22301">
      <w:pPr>
        <w:widowControl w:val="0"/>
        <w:ind w:firstLine="709"/>
        <w:jc w:val="both"/>
        <w:rPr>
          <w:sz w:val="28"/>
        </w:rPr>
      </w:pPr>
      <w:r w:rsidRPr="00E22301">
        <w:rPr>
          <w:sz w:val="28"/>
        </w:rPr>
        <w:t>3</w:t>
      </w:r>
      <w:r w:rsidR="009502A3">
        <w:rPr>
          <w:sz w:val="28"/>
        </w:rPr>
        <w:t>. Настоящее постановление вступает в силу со дня его официального опубликования.</w:t>
      </w:r>
    </w:p>
    <w:p w14:paraId="75987501" w14:textId="351FA9CA" w:rsidR="000044ED" w:rsidRDefault="009502A3">
      <w:pPr>
        <w:ind w:firstLine="709"/>
        <w:jc w:val="both"/>
        <w:rPr>
          <w:spacing w:val="-2"/>
          <w:sz w:val="28"/>
        </w:rPr>
      </w:pPr>
      <w:r>
        <w:rPr>
          <w:sz w:val="28"/>
        </w:rPr>
        <w:t>5. Контроль за исполнением</w:t>
      </w:r>
      <w:r w:rsidR="00E22301" w:rsidRPr="00E22301">
        <w:rPr>
          <w:sz w:val="28"/>
        </w:rPr>
        <w:t xml:space="preserve"> </w:t>
      </w:r>
      <w:r w:rsidR="00E22301">
        <w:rPr>
          <w:sz w:val="28"/>
        </w:rPr>
        <w:t>настоящего</w:t>
      </w:r>
      <w:r>
        <w:rPr>
          <w:sz w:val="28"/>
        </w:rPr>
        <w:t xml:space="preserve"> постановления </w:t>
      </w:r>
      <w:r w:rsidR="005B6B15" w:rsidRPr="00E22301">
        <w:rPr>
          <w:sz w:val="28"/>
        </w:rPr>
        <w:t>оставляю за собой.</w:t>
      </w:r>
    </w:p>
    <w:p w14:paraId="20828CFC" w14:textId="77777777" w:rsidR="000044ED" w:rsidRDefault="000044ED" w:rsidP="00E22301">
      <w:pPr>
        <w:jc w:val="both"/>
        <w:rPr>
          <w:sz w:val="28"/>
        </w:rPr>
      </w:pPr>
    </w:p>
    <w:p w14:paraId="4B675DBD" w14:textId="77777777" w:rsidR="000044ED" w:rsidRDefault="009502A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5783EC5B" w14:textId="3D220DC5" w:rsidR="000044ED" w:rsidRDefault="005B6B1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proofErr w:type="spellStart"/>
      <w:r w:rsidRPr="005B6B15">
        <w:rPr>
          <w:rFonts w:ascii="Times New Roman" w:hAnsi="Times New Roman"/>
          <w:sz w:val="28"/>
        </w:rPr>
        <w:t>Верхнесеребряковского</w:t>
      </w:r>
      <w:proofErr w:type="spellEnd"/>
      <w:r w:rsidRPr="005B6B15">
        <w:rPr>
          <w:rFonts w:ascii="Times New Roman" w:hAnsi="Times New Roman"/>
          <w:sz w:val="28"/>
        </w:rPr>
        <w:t xml:space="preserve"> сельского поселения</w:t>
      </w:r>
      <w:r w:rsidR="009502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М.Ю. </w:t>
      </w:r>
      <w:proofErr w:type="spellStart"/>
      <w:r>
        <w:rPr>
          <w:rFonts w:ascii="Times New Roman" w:hAnsi="Times New Roman"/>
          <w:sz w:val="28"/>
        </w:rPr>
        <w:t>Кодочигова</w:t>
      </w:r>
      <w:proofErr w:type="spellEnd"/>
    </w:p>
    <w:p w14:paraId="3F334512" w14:textId="77777777" w:rsidR="00E22301" w:rsidRDefault="009502A3" w:rsidP="00E22301">
      <w:pPr>
        <w:spacing w:line="228" w:lineRule="auto"/>
        <w:ind w:right="4711"/>
        <w:rPr>
          <w:sz w:val="28"/>
        </w:rPr>
      </w:pPr>
      <w:r>
        <w:rPr>
          <w:sz w:val="28"/>
        </w:rPr>
        <w:t>Постановление вносит:</w:t>
      </w:r>
    </w:p>
    <w:p w14:paraId="1FC710BE" w14:textId="6841CBC5" w:rsidR="005B6B15" w:rsidRPr="00E22301" w:rsidRDefault="005B6B15" w:rsidP="00E22301">
      <w:pPr>
        <w:spacing w:line="228" w:lineRule="auto"/>
        <w:ind w:right="4711"/>
        <w:rPr>
          <w:sz w:val="28"/>
        </w:rPr>
      </w:pPr>
      <w:r>
        <w:rPr>
          <w:sz w:val="24"/>
        </w:rPr>
        <w:t>Сектор экономики и финансов</w:t>
      </w:r>
    </w:p>
    <w:p w14:paraId="5616BF2E" w14:textId="77777777" w:rsidR="000044ED" w:rsidRDefault="009502A3" w:rsidP="00E22301">
      <w:pPr>
        <w:pageBreakBefore/>
        <w:widowControl w:val="0"/>
        <w:ind w:left="482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14:paraId="41B11F87" w14:textId="77777777" w:rsidR="000044ED" w:rsidRDefault="009502A3">
      <w:pPr>
        <w:widowControl w:val="0"/>
        <w:ind w:left="2835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43135363" w14:textId="77777777" w:rsidR="000044ED" w:rsidRDefault="009502A3">
      <w:pPr>
        <w:widowControl w:val="0"/>
        <w:ind w:left="6237"/>
        <w:jc w:val="right"/>
        <w:rPr>
          <w:sz w:val="28"/>
        </w:rPr>
      </w:pPr>
      <w:r>
        <w:rPr>
          <w:sz w:val="28"/>
        </w:rPr>
        <w:t>Зимовниковского района</w:t>
      </w:r>
    </w:p>
    <w:p w14:paraId="5772D288" w14:textId="677E1401" w:rsidR="000044ED" w:rsidRDefault="009502A3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      от </w:t>
      </w:r>
      <w:r w:rsidR="005B6B15">
        <w:rPr>
          <w:sz w:val="28"/>
        </w:rPr>
        <w:t>25</w:t>
      </w:r>
      <w:r>
        <w:rPr>
          <w:sz w:val="28"/>
        </w:rPr>
        <w:t>.10.2024 №</w:t>
      </w:r>
      <w:r w:rsidR="00E22301">
        <w:rPr>
          <w:sz w:val="28"/>
        </w:rPr>
        <w:t>108</w:t>
      </w:r>
    </w:p>
    <w:p w14:paraId="6B0395E1" w14:textId="77777777" w:rsidR="000044ED" w:rsidRDefault="000044ED">
      <w:pPr>
        <w:widowControl w:val="0"/>
        <w:jc w:val="both"/>
        <w:outlineLvl w:val="0"/>
        <w:rPr>
          <w:sz w:val="28"/>
        </w:rPr>
      </w:pPr>
    </w:p>
    <w:p w14:paraId="0399B6DA" w14:textId="77777777" w:rsidR="000044ED" w:rsidRDefault="009502A3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14:paraId="3B088211" w14:textId="4587EC77" w:rsidR="000044ED" w:rsidRDefault="009502A3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proofErr w:type="spellStart"/>
      <w:r w:rsidR="005B6B15" w:rsidRPr="005B6B15">
        <w:rPr>
          <w:sz w:val="28"/>
        </w:rPr>
        <w:t>Верхнесеребряковского</w:t>
      </w:r>
      <w:proofErr w:type="spellEnd"/>
      <w:r w:rsidR="005B6B15" w:rsidRPr="005B6B15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14:paraId="50729AD8" w14:textId="77777777" w:rsidR="000044ED" w:rsidRDefault="009502A3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14:paraId="57AB340C" w14:textId="77777777" w:rsidR="000044ED" w:rsidRDefault="000044ED">
      <w:pPr>
        <w:widowControl w:val="0"/>
        <w:jc w:val="both"/>
        <w:rPr>
          <w:sz w:val="28"/>
        </w:rPr>
      </w:pPr>
    </w:p>
    <w:p w14:paraId="5DF8998F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годах, и основных направлений бюджетной, налоговой и таможенно-тарифной политики Российской Федерации на 2025 год и на плановый период 2026 и 2027 годов.</w:t>
      </w:r>
    </w:p>
    <w:p w14:paraId="2527DDB0" w14:textId="6CA9C4F4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proofErr w:type="spellStart"/>
      <w:r w:rsidR="005B6B15" w:rsidRPr="005B6B15">
        <w:rPr>
          <w:sz w:val="28"/>
        </w:rPr>
        <w:t>Верхнесеребряковского</w:t>
      </w:r>
      <w:proofErr w:type="spellEnd"/>
      <w:r w:rsidR="005B6B15" w:rsidRPr="005B6B15">
        <w:rPr>
          <w:sz w:val="28"/>
        </w:rPr>
        <w:t xml:space="preserve"> сельского поселения</w:t>
      </w:r>
      <w:r>
        <w:rPr>
          <w:sz w:val="28"/>
        </w:rPr>
        <w:t xml:space="preserve"> на 2025 год и на плановый период 2026 и 2027 годов.</w:t>
      </w:r>
    </w:p>
    <w:p w14:paraId="05708182" w14:textId="77777777" w:rsidR="000044ED" w:rsidRDefault="000044ED">
      <w:pPr>
        <w:widowControl w:val="0"/>
        <w:ind w:firstLine="567"/>
        <w:jc w:val="both"/>
        <w:rPr>
          <w:sz w:val="28"/>
        </w:rPr>
      </w:pPr>
    </w:p>
    <w:p w14:paraId="4825002A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14:paraId="4E841DFA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бюджетной и налоговой политики в 2023 – 2024 годах</w:t>
      </w:r>
    </w:p>
    <w:p w14:paraId="3D7EEE0A" w14:textId="77777777" w:rsidR="000044ED" w:rsidRDefault="000044ED">
      <w:pPr>
        <w:widowControl w:val="0"/>
        <w:ind w:firstLine="567"/>
        <w:jc w:val="both"/>
        <w:rPr>
          <w:sz w:val="28"/>
        </w:rPr>
      </w:pPr>
    </w:p>
    <w:p w14:paraId="497ED6E4" w14:textId="77777777" w:rsidR="000044ED" w:rsidRDefault="009502A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14:paraId="2206B9D4" w14:textId="77777777" w:rsidR="000044ED" w:rsidRDefault="009502A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сохранению устойчивой положительной динамики поступлений.</w:t>
      </w:r>
    </w:p>
    <w:p w14:paraId="7713BB0D" w14:textId="77777777" w:rsidR="000044ED" w:rsidRDefault="009502A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 и обеспечить наличие остатков средств на едином счете местного бюджета на будущий период.</w:t>
      </w:r>
    </w:p>
    <w:p w14:paraId="4AFBD509" w14:textId="0B75B550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proofErr w:type="spellStart"/>
      <w:r w:rsidR="00C17EB5" w:rsidRPr="00C17EB5">
        <w:rPr>
          <w:sz w:val="28"/>
        </w:rPr>
        <w:t>Верхнесеребряковского</w:t>
      </w:r>
      <w:proofErr w:type="spellEnd"/>
      <w:r w:rsidR="00C17EB5" w:rsidRPr="00C17EB5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A28A917" w14:textId="0B644A58" w:rsidR="000044ED" w:rsidRDefault="009502A3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C17EB5">
        <w:rPr>
          <w:sz w:val="28"/>
        </w:rPr>
        <w:t>местного</w:t>
      </w:r>
      <w:r>
        <w:rPr>
          <w:sz w:val="28"/>
        </w:rPr>
        <w:t xml:space="preserve"> бюджета </w:t>
      </w:r>
      <w:proofErr w:type="spellStart"/>
      <w:r w:rsidR="00C17EB5">
        <w:rPr>
          <w:sz w:val="28"/>
        </w:rPr>
        <w:t>Верхнесеребряковского</w:t>
      </w:r>
      <w:proofErr w:type="spellEnd"/>
      <w:r w:rsidR="00C17EB5">
        <w:rPr>
          <w:sz w:val="28"/>
        </w:rPr>
        <w:t xml:space="preserve"> сельского поселения</w:t>
      </w:r>
      <w:r>
        <w:rPr>
          <w:sz w:val="28"/>
        </w:rPr>
        <w:t xml:space="preserve"> обеспечено в 2023 году с ростом от показателей 2022 года.</w:t>
      </w:r>
    </w:p>
    <w:p w14:paraId="44EBA3A2" w14:textId="2F2CAC91" w:rsidR="000044ED" w:rsidRDefault="009502A3">
      <w:pPr>
        <w:tabs>
          <w:tab w:val="left" w:pos="993"/>
        </w:tabs>
        <w:ind w:firstLine="567"/>
        <w:jc w:val="both"/>
        <w:rPr>
          <w:sz w:val="28"/>
        </w:rPr>
      </w:pPr>
      <w:r w:rsidRPr="00E22301">
        <w:rPr>
          <w:sz w:val="28"/>
        </w:rPr>
        <w:t xml:space="preserve">Доходы </w:t>
      </w:r>
      <w:r w:rsidR="00C17EB5" w:rsidRPr="00E22301">
        <w:rPr>
          <w:sz w:val="28"/>
        </w:rPr>
        <w:t>местного</w:t>
      </w:r>
      <w:r w:rsidRPr="00E22301">
        <w:rPr>
          <w:sz w:val="28"/>
        </w:rPr>
        <w:t xml:space="preserve"> бюджета </w:t>
      </w:r>
      <w:proofErr w:type="spellStart"/>
      <w:r w:rsidR="00C17EB5" w:rsidRPr="00E22301">
        <w:rPr>
          <w:sz w:val="28"/>
        </w:rPr>
        <w:t>Верхнесеребряковского</w:t>
      </w:r>
      <w:proofErr w:type="spellEnd"/>
      <w:r w:rsidR="00C17EB5" w:rsidRPr="00E22301">
        <w:rPr>
          <w:sz w:val="28"/>
        </w:rPr>
        <w:t xml:space="preserve"> сельского поселения</w:t>
      </w:r>
      <w:r w:rsidRPr="00E22301">
        <w:rPr>
          <w:sz w:val="28"/>
        </w:rPr>
        <w:t xml:space="preserve"> исполнены в объеме </w:t>
      </w:r>
      <w:r w:rsidR="00C17EB5" w:rsidRPr="00E22301">
        <w:rPr>
          <w:sz w:val="28"/>
        </w:rPr>
        <w:t>34053,6</w:t>
      </w:r>
      <w:r w:rsidRPr="00E22301">
        <w:rPr>
          <w:sz w:val="28"/>
        </w:rPr>
        <w:t xml:space="preserve"> </w:t>
      </w:r>
      <w:r w:rsidR="00C17EB5" w:rsidRPr="00E22301">
        <w:rPr>
          <w:sz w:val="28"/>
        </w:rPr>
        <w:t>тыс</w:t>
      </w:r>
      <w:r w:rsidRPr="00E22301">
        <w:rPr>
          <w:sz w:val="28"/>
        </w:rPr>
        <w:t xml:space="preserve">. рублей, что составляет к плану </w:t>
      </w:r>
      <w:r w:rsidR="00C17EB5" w:rsidRPr="00E22301">
        <w:rPr>
          <w:sz w:val="28"/>
        </w:rPr>
        <w:t>101,0</w:t>
      </w:r>
      <w:r w:rsidRPr="00E22301">
        <w:rPr>
          <w:sz w:val="28"/>
        </w:rPr>
        <w:t xml:space="preserve"> процента, с ростом от 2022 года на </w:t>
      </w:r>
      <w:r w:rsidR="00C17EB5" w:rsidRPr="00E22301">
        <w:rPr>
          <w:sz w:val="28"/>
        </w:rPr>
        <w:t>52,5</w:t>
      </w:r>
      <w:r w:rsidRPr="00E22301">
        <w:rPr>
          <w:sz w:val="28"/>
        </w:rPr>
        <w:t xml:space="preserve"> процента.</w:t>
      </w:r>
      <w:r>
        <w:rPr>
          <w:sz w:val="28"/>
        </w:rPr>
        <w:t xml:space="preserve"> </w:t>
      </w:r>
    </w:p>
    <w:p w14:paraId="1EF1543F" w14:textId="6CD3FFCB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Налоговые и неналоговые доходы</w:t>
      </w:r>
      <w:r>
        <w:rPr>
          <w:rStyle w:val="af0"/>
          <w:sz w:val="28"/>
        </w:rPr>
        <w:t xml:space="preserve"> </w:t>
      </w:r>
      <w:r w:rsidR="00C17EB5">
        <w:rPr>
          <w:sz w:val="28"/>
        </w:rPr>
        <w:t>местного</w:t>
      </w:r>
      <w:r>
        <w:rPr>
          <w:sz w:val="28"/>
        </w:rPr>
        <w:t xml:space="preserve"> бюджета </w:t>
      </w:r>
      <w:proofErr w:type="spellStart"/>
      <w:r w:rsidR="00C17EB5" w:rsidRPr="00C17EB5">
        <w:rPr>
          <w:sz w:val="28"/>
        </w:rPr>
        <w:t>Верхнесеребряковского</w:t>
      </w:r>
      <w:proofErr w:type="spellEnd"/>
      <w:r w:rsidR="00C17EB5" w:rsidRPr="00C17EB5">
        <w:rPr>
          <w:sz w:val="28"/>
        </w:rPr>
        <w:t xml:space="preserve"> сельского поселения</w:t>
      </w:r>
      <w:r>
        <w:rPr>
          <w:sz w:val="28"/>
        </w:rPr>
        <w:t xml:space="preserve"> по итогам 2023 года составили </w:t>
      </w:r>
      <w:r w:rsidR="00C17EB5">
        <w:rPr>
          <w:sz w:val="28"/>
        </w:rPr>
        <w:lastRenderedPageBreak/>
        <w:t>6116,6</w:t>
      </w:r>
      <w:r>
        <w:rPr>
          <w:sz w:val="28"/>
        </w:rPr>
        <w:t xml:space="preserve"> </w:t>
      </w:r>
      <w:r w:rsidR="00C17EB5">
        <w:rPr>
          <w:sz w:val="28"/>
        </w:rPr>
        <w:t>тыс</w:t>
      </w:r>
      <w:r>
        <w:rPr>
          <w:sz w:val="28"/>
        </w:rPr>
        <w:t xml:space="preserve">. рублей, с ростом к 2022 году на </w:t>
      </w:r>
      <w:r w:rsidR="00C17EB5">
        <w:rPr>
          <w:sz w:val="28"/>
        </w:rPr>
        <w:t>1151,6</w:t>
      </w:r>
      <w:r>
        <w:rPr>
          <w:sz w:val="28"/>
        </w:rPr>
        <w:t xml:space="preserve"> </w:t>
      </w:r>
      <w:r w:rsidR="00C17EB5">
        <w:rPr>
          <w:sz w:val="28"/>
        </w:rPr>
        <w:t>тыс</w:t>
      </w:r>
      <w:r>
        <w:rPr>
          <w:sz w:val="28"/>
        </w:rPr>
        <w:t>. рублей</w:t>
      </w:r>
      <w:bookmarkStart w:id="1" w:name="OLE_LINK1"/>
      <w:bookmarkEnd w:id="1"/>
      <w:r>
        <w:rPr>
          <w:sz w:val="28"/>
        </w:rPr>
        <w:t xml:space="preserve">, или на </w:t>
      </w:r>
      <w:r w:rsidR="00C17EB5">
        <w:rPr>
          <w:sz w:val="28"/>
        </w:rPr>
        <w:t>23,2</w:t>
      </w:r>
      <w:r>
        <w:rPr>
          <w:sz w:val="28"/>
        </w:rPr>
        <w:t xml:space="preserve"> процента.</w:t>
      </w:r>
    </w:p>
    <w:p w14:paraId="2B39B8EC" w14:textId="5E2DD55E" w:rsidR="000044ED" w:rsidRDefault="009502A3">
      <w:pPr>
        <w:tabs>
          <w:tab w:val="left" w:pos="993"/>
        </w:tabs>
        <w:ind w:firstLine="567"/>
        <w:jc w:val="both"/>
        <w:rPr>
          <w:sz w:val="28"/>
        </w:rPr>
      </w:pPr>
      <w:r>
        <w:rPr>
          <w:spacing w:val="-4"/>
          <w:sz w:val="28"/>
        </w:rPr>
        <w:t xml:space="preserve">Расходы </w:t>
      </w:r>
      <w:r w:rsidR="00C17EB5">
        <w:rPr>
          <w:spacing w:val="-4"/>
          <w:sz w:val="28"/>
        </w:rPr>
        <w:t>местного</w:t>
      </w:r>
      <w:r>
        <w:rPr>
          <w:spacing w:val="-4"/>
          <w:sz w:val="28"/>
        </w:rPr>
        <w:t xml:space="preserve"> бюджета </w:t>
      </w:r>
      <w:proofErr w:type="spellStart"/>
      <w:r w:rsidR="00C17EB5" w:rsidRPr="00C17EB5">
        <w:rPr>
          <w:spacing w:val="-4"/>
          <w:sz w:val="28"/>
        </w:rPr>
        <w:t>Верхнесеребряковского</w:t>
      </w:r>
      <w:proofErr w:type="spellEnd"/>
      <w:r w:rsidR="00C17EB5" w:rsidRPr="00C17EB5">
        <w:rPr>
          <w:spacing w:val="-4"/>
          <w:sz w:val="28"/>
        </w:rPr>
        <w:t xml:space="preserve"> сельского поселения</w:t>
      </w:r>
      <w:r>
        <w:rPr>
          <w:spacing w:val="-4"/>
          <w:sz w:val="28"/>
        </w:rPr>
        <w:t xml:space="preserve"> исполнены в 2023 году </w:t>
      </w:r>
      <w:r w:rsidR="00C17EB5">
        <w:rPr>
          <w:spacing w:val="-4"/>
          <w:sz w:val="28"/>
        </w:rPr>
        <w:t>34269,4</w:t>
      </w:r>
      <w:r>
        <w:rPr>
          <w:spacing w:val="-4"/>
          <w:sz w:val="28"/>
        </w:rPr>
        <w:t xml:space="preserve"> </w:t>
      </w:r>
      <w:r w:rsidR="00C17EB5">
        <w:rPr>
          <w:spacing w:val="-4"/>
          <w:sz w:val="28"/>
        </w:rPr>
        <w:t>тыс</w:t>
      </w:r>
      <w:r>
        <w:rPr>
          <w:spacing w:val="-4"/>
          <w:sz w:val="28"/>
        </w:rPr>
        <w:t>. рублей, или на 9</w:t>
      </w:r>
      <w:r w:rsidR="00C17EB5">
        <w:rPr>
          <w:spacing w:val="-4"/>
          <w:sz w:val="28"/>
        </w:rPr>
        <w:t>9,4</w:t>
      </w:r>
      <w:r>
        <w:rPr>
          <w:spacing w:val="-4"/>
          <w:sz w:val="28"/>
        </w:rPr>
        <w:t xml:space="preserve"> процента</w:t>
      </w:r>
      <w:r>
        <w:rPr>
          <w:sz w:val="28"/>
        </w:rPr>
        <w:t xml:space="preserve"> к плану и с ростом от 2022 года на </w:t>
      </w:r>
      <w:r w:rsidR="00C17EB5">
        <w:rPr>
          <w:sz w:val="28"/>
        </w:rPr>
        <w:t>37,7</w:t>
      </w:r>
      <w:r>
        <w:rPr>
          <w:sz w:val="28"/>
        </w:rPr>
        <w:t xml:space="preserve"> процента. По результатам исполнения </w:t>
      </w:r>
      <w:r w:rsidR="00C17EB5">
        <w:rPr>
          <w:sz w:val="28"/>
        </w:rPr>
        <w:t>местного</w:t>
      </w:r>
      <w:r>
        <w:rPr>
          <w:sz w:val="28"/>
        </w:rPr>
        <w:t xml:space="preserve"> бюджета сложилось превышение </w:t>
      </w:r>
      <w:r w:rsidR="00EE7AF2">
        <w:rPr>
          <w:sz w:val="28"/>
        </w:rPr>
        <w:t>расходов</w:t>
      </w:r>
      <w:r>
        <w:rPr>
          <w:sz w:val="28"/>
        </w:rPr>
        <w:t xml:space="preserve"> над </w:t>
      </w:r>
      <w:r w:rsidR="00EE7AF2">
        <w:rPr>
          <w:sz w:val="28"/>
        </w:rPr>
        <w:t>до</w:t>
      </w:r>
      <w:r>
        <w:rPr>
          <w:sz w:val="28"/>
        </w:rPr>
        <w:t>ходами бюджета (</w:t>
      </w:r>
      <w:r w:rsidR="00EE7AF2">
        <w:rPr>
          <w:sz w:val="28"/>
        </w:rPr>
        <w:t>деф</w:t>
      </w:r>
      <w:r>
        <w:rPr>
          <w:sz w:val="28"/>
        </w:rPr>
        <w:t xml:space="preserve">ицит) в объеме </w:t>
      </w:r>
      <w:r w:rsidR="00EE7AF2">
        <w:rPr>
          <w:sz w:val="28"/>
        </w:rPr>
        <w:t>215,8</w:t>
      </w:r>
      <w:r>
        <w:rPr>
          <w:sz w:val="28"/>
        </w:rPr>
        <w:t xml:space="preserve"> </w:t>
      </w:r>
      <w:r w:rsidR="00EE7AF2">
        <w:rPr>
          <w:sz w:val="28"/>
        </w:rPr>
        <w:t>тыс</w:t>
      </w:r>
      <w:r>
        <w:rPr>
          <w:sz w:val="28"/>
        </w:rPr>
        <w:t>. рублей.</w:t>
      </w:r>
    </w:p>
    <w:p w14:paraId="60780CE0" w14:textId="3CB4C12C" w:rsidR="000044ED" w:rsidRDefault="009502A3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местного бюджета была направлена на решение социальных и экономических задач </w:t>
      </w:r>
      <w:r w:rsidR="00EE7AF2">
        <w:rPr>
          <w:sz w:val="28"/>
        </w:rPr>
        <w:t>поселения</w:t>
      </w:r>
      <w:r>
        <w:rPr>
          <w:sz w:val="28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proofErr w:type="spellStart"/>
      <w:r w:rsidR="00EE7AF2" w:rsidRPr="00EE7AF2">
        <w:rPr>
          <w:sz w:val="28"/>
        </w:rPr>
        <w:t>Верхнесеребряковского</w:t>
      </w:r>
      <w:proofErr w:type="spellEnd"/>
      <w:r w:rsidR="00EE7AF2" w:rsidRPr="00EE7AF2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7892D0BA" w14:textId="77777777" w:rsidR="000044ED" w:rsidRDefault="009502A3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  <w:r>
        <w:rPr>
          <w:rFonts w:ascii="Times New Roman" w:hAnsi="Times New Roman"/>
          <w:sz w:val="28"/>
        </w:rPr>
        <w:t xml:space="preserve"> </w:t>
      </w:r>
    </w:p>
    <w:p w14:paraId="13F4483F" w14:textId="05979115" w:rsidR="000044ED" w:rsidRPr="00FB4A56" w:rsidRDefault="009502A3">
      <w:pPr>
        <w:ind w:firstLine="567"/>
        <w:jc w:val="both"/>
        <w:rPr>
          <w:sz w:val="28"/>
        </w:rPr>
      </w:pPr>
      <w:r w:rsidRPr="00FB4A56">
        <w:rPr>
          <w:sz w:val="28"/>
        </w:rPr>
        <w:t xml:space="preserve">За период I полугодия 2024 г. исполнение бюджета </w:t>
      </w:r>
      <w:proofErr w:type="spellStart"/>
      <w:r w:rsidR="00E22301" w:rsidRPr="00FB4A56">
        <w:rPr>
          <w:sz w:val="28"/>
        </w:rPr>
        <w:t>Верхнесеребряковского</w:t>
      </w:r>
      <w:proofErr w:type="spellEnd"/>
      <w:r w:rsidR="00E22301" w:rsidRPr="00FB4A56">
        <w:rPr>
          <w:sz w:val="28"/>
        </w:rPr>
        <w:t xml:space="preserve"> сельского поселения</w:t>
      </w:r>
      <w:r w:rsidR="00E22301" w:rsidRPr="00FB4A56">
        <w:rPr>
          <w:sz w:val="28"/>
        </w:rPr>
        <w:t xml:space="preserve"> </w:t>
      </w:r>
      <w:r w:rsidRPr="00FB4A56">
        <w:rPr>
          <w:sz w:val="28"/>
        </w:rPr>
        <w:t xml:space="preserve">обеспечено с положительной динамикой относительно аналогичных показателей прошлого года. </w:t>
      </w:r>
    </w:p>
    <w:p w14:paraId="1D84579B" w14:textId="10C91263" w:rsidR="000044ED" w:rsidRPr="00FB4A56" w:rsidRDefault="009502A3">
      <w:pPr>
        <w:ind w:firstLine="567"/>
        <w:jc w:val="both"/>
        <w:rPr>
          <w:sz w:val="28"/>
        </w:rPr>
      </w:pPr>
      <w:r w:rsidRPr="00FB4A56">
        <w:rPr>
          <w:sz w:val="28"/>
        </w:rPr>
        <w:t xml:space="preserve">Доходы исполнены в сумме </w:t>
      </w:r>
      <w:r w:rsidR="00E22301" w:rsidRPr="00FB4A56">
        <w:rPr>
          <w:sz w:val="28"/>
        </w:rPr>
        <w:t>6146,4</w:t>
      </w:r>
      <w:r w:rsidRPr="00FB4A56">
        <w:rPr>
          <w:sz w:val="28"/>
        </w:rPr>
        <w:t xml:space="preserve"> </w:t>
      </w:r>
      <w:r w:rsidR="00E22301" w:rsidRPr="00FB4A56">
        <w:rPr>
          <w:sz w:val="28"/>
        </w:rPr>
        <w:t>тыс</w:t>
      </w:r>
      <w:r w:rsidRPr="00FB4A56">
        <w:rPr>
          <w:sz w:val="28"/>
        </w:rPr>
        <w:t xml:space="preserve">. рублей, или </w:t>
      </w:r>
      <w:r w:rsidR="00E22301" w:rsidRPr="00FB4A56">
        <w:rPr>
          <w:sz w:val="28"/>
        </w:rPr>
        <w:t>44,8</w:t>
      </w:r>
      <w:r w:rsidRPr="00FB4A56">
        <w:rPr>
          <w:sz w:val="28"/>
        </w:rPr>
        <w:t xml:space="preserve"> процента к годовому плану. В том числе собственные налоговые и неналоговые поступления составили </w:t>
      </w:r>
      <w:r w:rsidR="00E22301" w:rsidRPr="00FB4A56">
        <w:rPr>
          <w:sz w:val="28"/>
        </w:rPr>
        <w:t>3574,1</w:t>
      </w:r>
      <w:r w:rsidRPr="00FB4A56">
        <w:rPr>
          <w:sz w:val="28"/>
        </w:rPr>
        <w:t xml:space="preserve"> </w:t>
      </w:r>
      <w:r w:rsidR="00E22301" w:rsidRPr="00FB4A56">
        <w:rPr>
          <w:sz w:val="28"/>
        </w:rPr>
        <w:t>тыс</w:t>
      </w:r>
      <w:r w:rsidRPr="00FB4A56">
        <w:rPr>
          <w:sz w:val="28"/>
        </w:rPr>
        <w:t>. рублей, рост к аналогичному периоду прошлого года на </w:t>
      </w:r>
      <w:r w:rsidR="00FB4A56" w:rsidRPr="00FB4A56">
        <w:rPr>
          <w:sz w:val="28"/>
        </w:rPr>
        <w:t>31</w:t>
      </w:r>
      <w:r w:rsidRPr="00FB4A56">
        <w:rPr>
          <w:sz w:val="28"/>
        </w:rPr>
        <w:t xml:space="preserve"> процент. </w:t>
      </w:r>
    </w:p>
    <w:p w14:paraId="7921958E" w14:textId="08775E34" w:rsidR="000044ED" w:rsidRPr="00FB4A56" w:rsidRDefault="009502A3">
      <w:pPr>
        <w:ind w:firstLine="567"/>
        <w:jc w:val="both"/>
        <w:rPr>
          <w:sz w:val="28"/>
        </w:rPr>
      </w:pPr>
      <w:r w:rsidRPr="00FB4A56">
        <w:rPr>
          <w:sz w:val="28"/>
        </w:rPr>
        <w:t xml:space="preserve">Расходы исполнены в объеме </w:t>
      </w:r>
      <w:r w:rsidR="00FB4A56" w:rsidRPr="00FB4A56">
        <w:rPr>
          <w:sz w:val="28"/>
        </w:rPr>
        <w:t>5263,1</w:t>
      </w:r>
      <w:r w:rsidRPr="00FB4A56">
        <w:rPr>
          <w:sz w:val="28"/>
        </w:rPr>
        <w:t xml:space="preserve"> </w:t>
      </w:r>
      <w:r w:rsidR="00FB4A56" w:rsidRPr="00FB4A56">
        <w:rPr>
          <w:sz w:val="28"/>
        </w:rPr>
        <w:t>тыс</w:t>
      </w:r>
      <w:r w:rsidRPr="00FB4A56">
        <w:rPr>
          <w:sz w:val="28"/>
        </w:rPr>
        <w:t>. рублей, или </w:t>
      </w:r>
      <w:r w:rsidR="00FB4A56" w:rsidRPr="00FB4A56">
        <w:rPr>
          <w:sz w:val="28"/>
        </w:rPr>
        <w:t xml:space="preserve">27 </w:t>
      </w:r>
      <w:r w:rsidRPr="00FB4A56">
        <w:rPr>
          <w:sz w:val="28"/>
        </w:rPr>
        <w:t xml:space="preserve">процентов к плану. </w:t>
      </w:r>
    </w:p>
    <w:p w14:paraId="187372A5" w14:textId="77777777" w:rsidR="000044ED" w:rsidRPr="00FB4A56" w:rsidRDefault="009502A3">
      <w:pPr>
        <w:ind w:firstLine="567"/>
        <w:jc w:val="both"/>
        <w:rPr>
          <w:sz w:val="28"/>
        </w:rPr>
      </w:pPr>
      <w:r w:rsidRPr="00FB4A56">
        <w:rPr>
          <w:sz w:val="28"/>
        </w:rPr>
        <w:t>Дефицит местного бюджета соответствует предельному значению, установленному статьей 92</w:t>
      </w:r>
      <w:r w:rsidRPr="00FB4A56">
        <w:rPr>
          <w:sz w:val="28"/>
          <w:vertAlign w:val="superscript"/>
        </w:rPr>
        <w:t>1</w:t>
      </w:r>
      <w:r w:rsidRPr="00FB4A56">
        <w:rPr>
          <w:sz w:val="28"/>
        </w:rPr>
        <w:t xml:space="preserve"> Бюджетного кодекса Российской Федерации.</w:t>
      </w:r>
    </w:p>
    <w:p w14:paraId="2001DE2A" w14:textId="77777777" w:rsidR="000044ED" w:rsidRPr="00FB4A56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 w:rsidRPr="00FB4A56"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14:paraId="7EED0843" w14:textId="74A7374F" w:rsidR="000044ED" w:rsidRPr="00FB4A56" w:rsidRDefault="009502A3">
      <w:pPr>
        <w:widowControl w:val="0"/>
        <w:ind w:firstLine="709"/>
        <w:jc w:val="both"/>
        <w:rPr>
          <w:sz w:val="28"/>
        </w:rPr>
      </w:pPr>
      <w:r w:rsidRPr="00FB4A56">
        <w:rPr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государственных финансов </w:t>
      </w:r>
      <w:proofErr w:type="spellStart"/>
      <w:r w:rsidR="00FB4A56" w:rsidRPr="00FB4A56">
        <w:rPr>
          <w:sz w:val="28"/>
        </w:rPr>
        <w:t>Верхнесеребряковского</w:t>
      </w:r>
      <w:proofErr w:type="spellEnd"/>
      <w:r w:rsidR="00FB4A56" w:rsidRPr="00FB4A56">
        <w:rPr>
          <w:sz w:val="28"/>
        </w:rPr>
        <w:t xml:space="preserve"> сельского поселения</w:t>
      </w:r>
      <w:r w:rsidRPr="00FB4A56">
        <w:rPr>
          <w:sz w:val="28"/>
        </w:rPr>
        <w:t xml:space="preserve"> на 2024 год, в их числе:</w:t>
      </w:r>
    </w:p>
    <w:p w14:paraId="6662F4F0" w14:textId="77777777" w:rsidR="000044ED" w:rsidRPr="00FB4A56" w:rsidRDefault="009502A3">
      <w:pPr>
        <w:widowControl w:val="0"/>
        <w:ind w:firstLine="709"/>
        <w:jc w:val="both"/>
        <w:rPr>
          <w:sz w:val="28"/>
        </w:rPr>
      </w:pPr>
      <w:proofErr w:type="spellStart"/>
      <w:r w:rsidRPr="00FB4A56">
        <w:rPr>
          <w:sz w:val="28"/>
        </w:rPr>
        <w:t>неснижение</w:t>
      </w:r>
      <w:proofErr w:type="spellEnd"/>
      <w:r w:rsidRPr="00FB4A56">
        <w:rPr>
          <w:sz w:val="28"/>
        </w:rPr>
        <w:t xml:space="preserve"> расходов на предоставление мер социальной поддержки, выплату заработной платы работникам бюджетной сферы;</w:t>
      </w:r>
    </w:p>
    <w:p w14:paraId="7CFF3AED" w14:textId="66EB06A0" w:rsidR="000044ED" w:rsidRPr="00FB4A56" w:rsidRDefault="009502A3" w:rsidP="00FB4A56">
      <w:pPr>
        <w:widowControl w:val="0"/>
        <w:ind w:firstLine="709"/>
        <w:jc w:val="both"/>
        <w:rPr>
          <w:sz w:val="28"/>
        </w:rPr>
      </w:pPr>
      <w:r w:rsidRPr="00FB4A56">
        <w:rPr>
          <w:sz w:val="28"/>
        </w:rPr>
        <w:t xml:space="preserve">отсутствие просроченной кредиторской задолженности по расходам бюджета </w:t>
      </w:r>
      <w:proofErr w:type="spellStart"/>
      <w:r w:rsidR="00FB4A56" w:rsidRPr="00FB4A56">
        <w:rPr>
          <w:sz w:val="28"/>
        </w:rPr>
        <w:t>Верхнесеребряковского</w:t>
      </w:r>
      <w:proofErr w:type="spellEnd"/>
      <w:r w:rsidR="00FB4A56" w:rsidRPr="00FB4A56">
        <w:rPr>
          <w:sz w:val="28"/>
        </w:rPr>
        <w:t xml:space="preserve"> сельского поселения</w:t>
      </w:r>
      <w:r w:rsidR="00FB4A56" w:rsidRPr="00FB4A56">
        <w:rPr>
          <w:sz w:val="28"/>
        </w:rPr>
        <w:t>.</w:t>
      </w:r>
    </w:p>
    <w:p w14:paraId="4071B200" w14:textId="77777777" w:rsidR="00FB4A56" w:rsidRPr="00FB4A56" w:rsidRDefault="00FB4A56" w:rsidP="00FB4A56">
      <w:pPr>
        <w:widowControl w:val="0"/>
        <w:ind w:firstLine="709"/>
        <w:jc w:val="both"/>
        <w:rPr>
          <w:sz w:val="28"/>
          <w:highlight w:val="yellow"/>
        </w:rPr>
      </w:pPr>
    </w:p>
    <w:p w14:paraId="66849BD8" w14:textId="77777777" w:rsidR="000044ED" w:rsidRDefault="009502A3">
      <w:pPr>
        <w:ind w:firstLine="567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14:paraId="085B9027" w14:textId="77777777" w:rsidR="000044ED" w:rsidRDefault="009502A3">
      <w:pPr>
        <w:ind w:firstLine="567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14:paraId="3BB5E41C" w14:textId="77777777" w:rsidR="000044ED" w:rsidRDefault="000044ED">
      <w:pPr>
        <w:widowControl w:val="0"/>
        <w:ind w:firstLine="567"/>
        <w:jc w:val="center"/>
        <w:rPr>
          <w:sz w:val="28"/>
        </w:rPr>
      </w:pPr>
    </w:p>
    <w:p w14:paraId="4BFCEC00" w14:textId="3E1178B2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proofErr w:type="spellStart"/>
      <w:r w:rsidR="00757E2B" w:rsidRPr="00757E2B">
        <w:rPr>
          <w:sz w:val="28"/>
        </w:rPr>
        <w:t>Верхнесеребряковского</w:t>
      </w:r>
      <w:proofErr w:type="spellEnd"/>
      <w:r w:rsidR="00757E2B" w:rsidRPr="00757E2B">
        <w:rPr>
          <w:sz w:val="28"/>
        </w:rPr>
        <w:t xml:space="preserve"> сельского поселения </w:t>
      </w:r>
      <w:r>
        <w:rPr>
          <w:sz w:val="28"/>
        </w:rPr>
        <w:t>на 2025 год и на плановый период 2026 и 2027 годов будет соответствовать основным подходам, реализуемым в 2024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14:paraId="40F69012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Главной целью бюджетной политики определена важность сохранения </w:t>
      </w:r>
      <w:r>
        <w:rPr>
          <w:sz w:val="28"/>
        </w:rPr>
        <w:lastRenderedPageBreak/>
        <w:t>устойчивости и сбалансированности бюджетной системы.</w:t>
      </w:r>
    </w:p>
    <w:p w14:paraId="4E01D4BC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2025 – 2027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14:paraId="374B141A" w14:textId="77777777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14:paraId="564F012F" w14:textId="17FDBCB5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Эффективное управление расходами будет обеспечиваться посредством перехода на новую систему управления муниципальными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социально-экономического развития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2FED5CD0" w14:textId="6B222EA0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Особенностью бюджетной политики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 xml:space="preserve"> на 2025 – 2027 годы является формирование местного бюджета на очередной финансовый год и плановый период с учетом реализации новых национальных проектов.</w:t>
      </w:r>
    </w:p>
    <w:p w14:paraId="0D30CDF8" w14:textId="77777777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14:paraId="245A4A35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Параметры местного бюджета на 2025 год и на плановый период 2026</w:t>
      </w:r>
      <w:r>
        <w:t> </w:t>
      </w:r>
      <w:r>
        <w:rPr>
          <w:sz w:val="28"/>
        </w:rPr>
        <w:t>и 2027 годов сформированы на основе второго (базового) варианта прогноза социально-экономического развития Ростовской области на 2025 – 2027 годы, утвержденного распоряжением Правительства Ростовской области от 19.07.2024 № 544.</w:t>
      </w:r>
    </w:p>
    <w:p w14:paraId="36DDA60D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14:paraId="70380F8B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14:paraId="31B94AFF" w14:textId="77777777" w:rsidR="000044ED" w:rsidRDefault="000044ED">
      <w:pPr>
        <w:widowControl w:val="0"/>
        <w:ind w:firstLine="567"/>
        <w:jc w:val="both"/>
        <w:rPr>
          <w:sz w:val="28"/>
        </w:rPr>
      </w:pPr>
    </w:p>
    <w:p w14:paraId="2C7EEA16" w14:textId="717764D5" w:rsidR="000044ED" w:rsidRDefault="009502A3">
      <w:pPr>
        <w:ind w:firstLine="567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BE7127B" w14:textId="77777777" w:rsidR="000044ED" w:rsidRDefault="009502A3">
      <w:pPr>
        <w:ind w:firstLine="567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14:paraId="0ABCACEA" w14:textId="77777777" w:rsidR="000044ED" w:rsidRDefault="000044ED">
      <w:pPr>
        <w:widowControl w:val="0"/>
        <w:ind w:firstLine="567"/>
        <w:jc w:val="center"/>
        <w:rPr>
          <w:sz w:val="28"/>
        </w:rPr>
      </w:pPr>
    </w:p>
    <w:p w14:paraId="03423147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Реализация налоговой политики на территории района на 2025 год и на плановый период 2026 и 2027 годов будет основываться на следующих приоритетах:</w:t>
      </w:r>
    </w:p>
    <w:p w14:paraId="1D6920F9" w14:textId="03EB9D3D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6522C26E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14:paraId="0189DBDE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14:paraId="20C48853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14:paraId="2EAEA63B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14:paraId="7D2BEEBF" w14:textId="77777777" w:rsidR="000044ED" w:rsidRDefault="000044ED">
      <w:pPr>
        <w:widowControl w:val="0"/>
        <w:ind w:firstLine="567"/>
        <w:jc w:val="both"/>
        <w:rPr>
          <w:sz w:val="28"/>
        </w:rPr>
      </w:pPr>
    </w:p>
    <w:p w14:paraId="19731E9F" w14:textId="77777777" w:rsidR="000044ED" w:rsidRDefault="009502A3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</w:t>
      </w:r>
    </w:p>
    <w:p w14:paraId="706A73FA" w14:textId="50E8D4EC" w:rsidR="000044ED" w:rsidRDefault="009502A3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</w:p>
    <w:p w14:paraId="3EF04331" w14:textId="77777777" w:rsidR="000044ED" w:rsidRDefault="000044ED">
      <w:pPr>
        <w:widowControl w:val="0"/>
        <w:jc w:val="center"/>
        <w:rPr>
          <w:sz w:val="28"/>
        </w:rPr>
      </w:pPr>
    </w:p>
    <w:p w14:paraId="224E94EE" w14:textId="126E6F40" w:rsidR="000044ED" w:rsidRDefault="009502A3">
      <w:pPr>
        <w:jc w:val="both"/>
        <w:rPr>
          <w:sz w:val="28"/>
        </w:rPr>
      </w:pPr>
      <w:r>
        <w:rPr>
          <w:sz w:val="28"/>
        </w:rPr>
        <w:t xml:space="preserve">         Система управления муниципальными программами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 xml:space="preserve"> (далее – муниципальные программы) предусматривает ответственное взаимодействие разработчиков муниципальных программ с </w:t>
      </w:r>
      <w:r w:rsidR="00325344">
        <w:rPr>
          <w:sz w:val="28"/>
        </w:rPr>
        <w:t>сектором</w:t>
      </w:r>
      <w:r>
        <w:rPr>
          <w:sz w:val="28"/>
        </w:rPr>
        <w:t xml:space="preserve"> экономики</w:t>
      </w:r>
      <w:r w:rsidR="00325344">
        <w:rPr>
          <w:sz w:val="28"/>
        </w:rPr>
        <w:t xml:space="preserve"> и </w:t>
      </w:r>
      <w:proofErr w:type="spellStart"/>
      <w:r w:rsidR="00325344">
        <w:rPr>
          <w:sz w:val="28"/>
        </w:rPr>
        <w:t>финнсов</w:t>
      </w:r>
      <w:proofErr w:type="spellEnd"/>
      <w:r>
        <w:rPr>
          <w:sz w:val="28"/>
        </w:rPr>
        <w:t xml:space="preserve"> Администрации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 xml:space="preserve">, в соответствии с постановлением Администрации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325344">
        <w:rPr>
          <w:sz w:val="28"/>
        </w:rPr>
        <w:t>02</w:t>
      </w:r>
      <w:r>
        <w:rPr>
          <w:sz w:val="28"/>
        </w:rPr>
        <w:t>.0</w:t>
      </w:r>
      <w:r w:rsidR="00325344">
        <w:rPr>
          <w:sz w:val="28"/>
        </w:rPr>
        <w:t>9</w:t>
      </w:r>
      <w:r>
        <w:rPr>
          <w:sz w:val="28"/>
        </w:rPr>
        <w:t>.2024 № 8</w:t>
      </w:r>
      <w:r w:rsidR="00325344">
        <w:rPr>
          <w:sz w:val="28"/>
        </w:rPr>
        <w:t>3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>».</w:t>
      </w:r>
    </w:p>
    <w:p w14:paraId="3BB4380B" w14:textId="77777777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14:paraId="0BD6BFB6" w14:textId="56A81779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</w:t>
      </w:r>
      <w:proofErr w:type="spellStart"/>
      <w:r w:rsidR="00325344" w:rsidRPr="00325344">
        <w:rPr>
          <w:sz w:val="28"/>
        </w:rPr>
        <w:t>Верхнесеребряковского</w:t>
      </w:r>
      <w:proofErr w:type="spellEnd"/>
      <w:r w:rsidR="00325344" w:rsidRPr="00325344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4885680F" w14:textId="77777777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Реализация муниципальных проектов ориентирована на поддержку семьи, молодежи и детей, развитие эффективной транспортной системы.</w:t>
      </w:r>
    </w:p>
    <w:p w14:paraId="40F5D11B" w14:textId="77777777" w:rsidR="000044ED" w:rsidRDefault="000044ED">
      <w:pPr>
        <w:widowControl w:val="0"/>
        <w:ind w:firstLine="709"/>
        <w:jc w:val="both"/>
        <w:rPr>
          <w:sz w:val="28"/>
        </w:rPr>
      </w:pPr>
    </w:p>
    <w:p w14:paraId="5BB7955D" w14:textId="77777777" w:rsidR="00325344" w:rsidRDefault="00325344">
      <w:pPr>
        <w:widowControl w:val="0"/>
        <w:jc w:val="center"/>
        <w:rPr>
          <w:sz w:val="28"/>
        </w:rPr>
      </w:pPr>
    </w:p>
    <w:p w14:paraId="3163C17E" w14:textId="09995DFE" w:rsidR="000044ED" w:rsidRDefault="009502A3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2.3. Основные направления </w:t>
      </w:r>
    </w:p>
    <w:p w14:paraId="5B02B997" w14:textId="77777777" w:rsidR="000044ED" w:rsidRDefault="009502A3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14:paraId="1296C640" w14:textId="77777777" w:rsidR="000044ED" w:rsidRDefault="000044ED">
      <w:pPr>
        <w:widowControl w:val="0"/>
        <w:ind w:firstLine="709"/>
        <w:jc w:val="both"/>
        <w:rPr>
          <w:sz w:val="28"/>
        </w:rPr>
      </w:pPr>
    </w:p>
    <w:p w14:paraId="3D404A69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Одним из основных подходов бюджетной политики в области социальной сферы является увеличение уровня доходов граждан.</w:t>
      </w:r>
    </w:p>
    <w:p w14:paraId="66736AB8" w14:textId="3BC12CC2" w:rsidR="000044ED" w:rsidRDefault="009502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14:paraId="74D2071B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2025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2027 годах, утвержденный прогнозом социально-экономического развития Ростовской области на 2025 – 2027 годы.</w:t>
      </w:r>
    </w:p>
    <w:p w14:paraId="38679716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791BFFA1" w14:textId="77777777" w:rsidR="000044ED" w:rsidRDefault="009502A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образования направлена на развитие доступности качественного образования, соответствующего национальным целям развития страны и требованиям приоритетных направлений развития экономики, реализацию потенциала каждого человека, развитие его талантов, воспитание патриотической и социально ответственной личности.</w:t>
      </w:r>
    </w:p>
    <w:p w14:paraId="0B2F6443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В очередном бюджетном цикле продолжится финансовое обеспечение мероприятий молодежной политики, направленных на вовлечение молодежи в 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14:paraId="130F8D02" w14:textId="7CDEE40B" w:rsidR="000044ED" w:rsidRDefault="009502A3">
      <w:pPr>
        <w:tabs>
          <w:tab w:val="center" w:pos="4875"/>
          <w:tab w:val="left" w:pos="7125"/>
        </w:tabs>
        <w:ind w:firstLine="567"/>
        <w:jc w:val="both"/>
        <w:rPr>
          <w:sz w:val="28"/>
        </w:rPr>
      </w:pPr>
      <w:r>
        <w:rPr>
          <w:sz w:val="28"/>
        </w:rPr>
        <w:t xml:space="preserve">Продолжится </w:t>
      </w:r>
      <w:proofErr w:type="gramStart"/>
      <w:r>
        <w:rPr>
          <w:sz w:val="28"/>
        </w:rPr>
        <w:t>финансовое  обеспечение</w:t>
      </w:r>
      <w:proofErr w:type="gramEnd"/>
      <w:r>
        <w:rPr>
          <w:sz w:val="28"/>
        </w:rPr>
        <w:t xml:space="preserve"> деятельности муниципальных учреждений культуры, проведение мероприятий в области культуры.</w:t>
      </w:r>
    </w:p>
    <w:p w14:paraId="4E52D46B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На 2025 год и на плановый период 2026 и 2027 годов планируется поддержка жилищно-коммунального хозяйства, в том числе на мероприятия по:</w:t>
      </w:r>
    </w:p>
    <w:p w14:paraId="5AABE74F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14:paraId="50EAF135" w14:textId="77777777" w:rsidR="008A4ACE" w:rsidRDefault="008A4ACE">
      <w:pPr>
        <w:ind w:firstLine="567"/>
        <w:jc w:val="both"/>
        <w:rPr>
          <w:sz w:val="28"/>
        </w:rPr>
      </w:pPr>
      <w:r w:rsidRPr="008A4ACE"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14:paraId="11947694" w14:textId="77777777" w:rsidR="008A4ACE" w:rsidRDefault="008A4ACE" w:rsidP="008A4ACE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14:paraId="00171BDC" w14:textId="77777777" w:rsidR="008A4ACE" w:rsidRDefault="008A4ACE">
      <w:pPr>
        <w:ind w:firstLine="567"/>
        <w:jc w:val="both"/>
        <w:rPr>
          <w:sz w:val="28"/>
        </w:rPr>
      </w:pPr>
    </w:p>
    <w:p w14:paraId="322B6EC7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документации, внесение изменений в генеральный план Зимовниковского сельского поселения.</w:t>
      </w:r>
    </w:p>
    <w:p w14:paraId="47459E3C" w14:textId="77777777" w:rsidR="000044ED" w:rsidRDefault="000044ED">
      <w:pPr>
        <w:ind w:firstLine="567"/>
        <w:jc w:val="both"/>
        <w:rPr>
          <w:sz w:val="28"/>
        </w:rPr>
      </w:pPr>
    </w:p>
    <w:p w14:paraId="54D44ABF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14:paraId="6F447141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14:paraId="2FB9ABB9" w14:textId="77777777" w:rsidR="000044ED" w:rsidRDefault="000044ED">
      <w:pPr>
        <w:widowControl w:val="0"/>
        <w:ind w:firstLine="567"/>
        <w:jc w:val="center"/>
        <w:rPr>
          <w:sz w:val="28"/>
        </w:rPr>
      </w:pPr>
    </w:p>
    <w:p w14:paraId="00FD9B46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14:paraId="1C3A6F59" w14:textId="77777777" w:rsidR="000044ED" w:rsidRDefault="009502A3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0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14:paraId="08CE758A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14:paraId="737FE3B1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расходных обязательств с учетом 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действующих расходных обязательств;</w:t>
      </w:r>
    </w:p>
    <w:p w14:paraId="0C4EFA79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14:paraId="4CEBA4E2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14:paraId="07216366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26EEE5BF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отношений;</w:t>
      </w:r>
    </w:p>
    <w:p w14:paraId="35F091E0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rStyle w:val="1f"/>
          <w:sz w:val="28"/>
        </w:rPr>
        <w:t>осуществление контроля за использованием бюджетных средств.</w:t>
      </w:r>
    </w:p>
    <w:p w14:paraId="69190EC5" w14:textId="77777777" w:rsidR="000044ED" w:rsidRDefault="000044ED">
      <w:pPr>
        <w:widowControl w:val="0"/>
        <w:ind w:firstLine="567"/>
        <w:jc w:val="center"/>
        <w:rPr>
          <w:sz w:val="28"/>
        </w:rPr>
      </w:pPr>
    </w:p>
    <w:p w14:paraId="015897F4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4. Основные подходы</w:t>
      </w:r>
    </w:p>
    <w:p w14:paraId="3ECA0CD6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14:paraId="685B3320" w14:textId="77777777" w:rsidR="000044ED" w:rsidRDefault="000044ED">
      <w:pPr>
        <w:widowControl w:val="0"/>
        <w:ind w:firstLine="567"/>
        <w:jc w:val="center"/>
        <w:rPr>
          <w:sz w:val="28"/>
        </w:rPr>
      </w:pPr>
    </w:p>
    <w:p w14:paraId="0DC53F93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14:paraId="4CFD8AEC" w14:textId="77777777" w:rsidR="008A4ACE" w:rsidRDefault="008A4ACE" w:rsidP="008A4ACE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</w:t>
      </w:r>
      <w:r>
        <w:rPr>
          <w:sz w:val="28"/>
        </w:rPr>
        <w:lastRenderedPageBreak/>
        <w:t xml:space="preserve">законодательства, своевременным исполнением принятых расходных обязательств, а также практика проведения оценки качества управления бюджетным процессом в муниципальном образовании </w:t>
      </w:r>
      <w:proofErr w:type="spellStart"/>
      <w:r w:rsidRPr="003C7592">
        <w:rPr>
          <w:sz w:val="28"/>
        </w:rPr>
        <w:t>Верхнесеребряков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поселения.</w:t>
      </w:r>
    </w:p>
    <w:p w14:paraId="3FC803F2" w14:textId="77777777" w:rsidR="000044ED" w:rsidRDefault="009502A3">
      <w:pPr>
        <w:ind w:firstLine="567"/>
        <w:jc w:val="center"/>
        <w:rPr>
          <w:sz w:val="28"/>
        </w:rPr>
      </w:pPr>
      <w:r>
        <w:rPr>
          <w:sz w:val="28"/>
        </w:rPr>
        <w:t xml:space="preserve">5. Обеспечение </w:t>
      </w:r>
    </w:p>
    <w:p w14:paraId="774C2850" w14:textId="77777777" w:rsidR="000044ED" w:rsidRDefault="009502A3">
      <w:pPr>
        <w:ind w:firstLine="567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14:paraId="3FB37741" w14:textId="77777777" w:rsidR="000044ED" w:rsidRDefault="000044ED">
      <w:pPr>
        <w:ind w:firstLine="567"/>
        <w:jc w:val="both"/>
        <w:rPr>
          <w:sz w:val="28"/>
        </w:rPr>
      </w:pPr>
    </w:p>
    <w:p w14:paraId="62F2CB8F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финансового отдела Администрации Зимовниковского района:</w:t>
      </w:r>
    </w:p>
    <w:p w14:paraId="177809B7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14:paraId="73196002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14:paraId="2F852536" w14:textId="77777777" w:rsidR="000044ED" w:rsidRDefault="009502A3">
      <w:pPr>
        <w:ind w:firstLine="567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14:paraId="21F16575" w14:textId="5F95193A" w:rsidR="000044ED" w:rsidRDefault="00AD6ABC">
      <w:pPr>
        <w:ind w:firstLine="567"/>
        <w:jc w:val="both"/>
        <w:rPr>
          <w:sz w:val="28"/>
        </w:rPr>
      </w:pPr>
      <w:r w:rsidRPr="00AD6ABC">
        <w:rPr>
          <w:sz w:val="28"/>
        </w:rPr>
        <w:t xml:space="preserve">Администрации </w:t>
      </w:r>
      <w:proofErr w:type="spellStart"/>
      <w:r w:rsidRPr="00AD6ABC">
        <w:rPr>
          <w:sz w:val="28"/>
        </w:rPr>
        <w:t>Верхнесеребряковского</w:t>
      </w:r>
      <w:proofErr w:type="spellEnd"/>
      <w:r w:rsidRPr="00AD6ABC">
        <w:rPr>
          <w:sz w:val="28"/>
        </w:rPr>
        <w:t xml:space="preserve"> сельского поселения</w:t>
      </w:r>
      <w:r w:rsidR="009502A3">
        <w:rPr>
          <w:sz w:val="28"/>
        </w:rPr>
        <w:t xml:space="preserve"> при формировании местн</w:t>
      </w:r>
      <w:r>
        <w:rPr>
          <w:sz w:val="28"/>
        </w:rPr>
        <w:t>ого</w:t>
      </w:r>
      <w:r w:rsidR="009502A3">
        <w:rPr>
          <w:sz w:val="28"/>
        </w:rPr>
        <w:t xml:space="preserve"> бюджет</w:t>
      </w:r>
      <w:r>
        <w:rPr>
          <w:sz w:val="28"/>
        </w:rPr>
        <w:t>а</w:t>
      </w:r>
      <w:r w:rsidR="009502A3">
        <w:rPr>
          <w:sz w:val="28"/>
        </w:rPr>
        <w:t xml:space="preserve"> на 2025 год и на плановый период 2026 и 2027 годов необходимо исходить из обеспечения принятия реалистичных бюджетов и повышения качества бюджетного планирования.</w:t>
      </w:r>
    </w:p>
    <w:p w14:paraId="44CDEF01" w14:textId="2AC2E64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Администраци</w:t>
      </w:r>
      <w:r w:rsidR="00AD6ABC">
        <w:rPr>
          <w:sz w:val="28"/>
        </w:rPr>
        <w:t xml:space="preserve">и </w:t>
      </w:r>
      <w:proofErr w:type="spellStart"/>
      <w:r w:rsidR="00AD6ABC">
        <w:rPr>
          <w:sz w:val="28"/>
        </w:rPr>
        <w:t>Верхнесеребряковского</w:t>
      </w:r>
      <w:proofErr w:type="spellEnd"/>
      <w:r w:rsidR="00AD6ABC">
        <w:rPr>
          <w:sz w:val="28"/>
        </w:rPr>
        <w:t xml:space="preserve"> </w:t>
      </w:r>
      <w:r>
        <w:rPr>
          <w:sz w:val="28"/>
        </w:rPr>
        <w:t>сельск</w:t>
      </w:r>
      <w:r w:rsidR="00AD6ABC">
        <w:rPr>
          <w:sz w:val="28"/>
        </w:rPr>
        <w:t>ого</w:t>
      </w:r>
      <w:r>
        <w:rPr>
          <w:sz w:val="28"/>
        </w:rPr>
        <w:t xml:space="preserve"> поселени</w:t>
      </w:r>
      <w:r w:rsidR="00AD6ABC">
        <w:rPr>
          <w:sz w:val="28"/>
        </w:rPr>
        <w:t>я</w:t>
      </w:r>
      <w:r>
        <w:rPr>
          <w:sz w:val="28"/>
        </w:rPr>
        <w:t xml:space="preserve">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14:paraId="2B56C75D" w14:textId="77777777" w:rsidR="000044ED" w:rsidRDefault="000044ED">
      <w:pPr>
        <w:ind w:firstLine="567"/>
        <w:jc w:val="both"/>
        <w:rPr>
          <w:sz w:val="28"/>
        </w:rPr>
      </w:pPr>
    </w:p>
    <w:p w14:paraId="3B2B17FF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6. Совершенствование системы внутреннего </w:t>
      </w:r>
    </w:p>
    <w:p w14:paraId="7F4469F9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14:paraId="7EA27B93" w14:textId="77777777" w:rsidR="000044ED" w:rsidRDefault="009502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14:paraId="3A6BBC00" w14:textId="77777777" w:rsidR="000044ED" w:rsidRDefault="000044ED">
      <w:pPr>
        <w:widowControl w:val="0"/>
        <w:ind w:firstLine="567"/>
        <w:jc w:val="center"/>
        <w:rPr>
          <w:sz w:val="28"/>
        </w:rPr>
      </w:pPr>
    </w:p>
    <w:p w14:paraId="521820BE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14:paraId="02AD0393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14:paraId="426EDD1E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14:paraId="3225A304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14:paraId="68EB9622" w14:textId="1BB05E1D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мониторинга изменения нарушений, выявленных по результатам внутреннего муниципального финансового контроля;</w:t>
      </w:r>
    </w:p>
    <w:p w14:paraId="30EB93B5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подготовка к внедрению новых методов контроля, направленных на предварительный контроль и предотвращение нарушений;</w:t>
      </w:r>
    </w:p>
    <w:p w14:paraId="588E5C2C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14:paraId="6872E085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1A1C34AC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14:paraId="471D629B" w14:textId="77777777" w:rsidR="000044ED" w:rsidRDefault="009502A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4D5CB005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14:paraId="77D9963E" w14:textId="77777777" w:rsidR="000044ED" w:rsidRDefault="009502A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Внедрение и применение указанных механизмов будет способствовать совершенствованию финансового контроля, направленному на </w:t>
      </w:r>
      <w:proofErr w:type="gramStart"/>
      <w:r>
        <w:rPr>
          <w:sz w:val="28"/>
        </w:rPr>
        <w:t>предупреждение  нарушений</w:t>
      </w:r>
      <w:proofErr w:type="gramEnd"/>
      <w:r>
        <w:rPr>
          <w:sz w:val="28"/>
        </w:rPr>
        <w:t xml:space="preserve"> в финансово-бюджетной сфере и сфере закупок, а также повышению финансовой дисциплины при использовании бюджетных средств.</w:t>
      </w:r>
    </w:p>
    <w:p w14:paraId="7165ADF9" w14:textId="77777777" w:rsidR="000044ED" w:rsidRDefault="000044ED">
      <w:pPr>
        <w:widowControl w:val="0"/>
        <w:spacing w:line="228" w:lineRule="auto"/>
        <w:ind w:firstLine="540"/>
        <w:jc w:val="both"/>
        <w:rPr>
          <w:sz w:val="28"/>
        </w:rPr>
      </w:pPr>
    </w:p>
    <w:p w14:paraId="64D0278F" w14:textId="77777777" w:rsidR="000044ED" w:rsidRDefault="000044ED">
      <w:pPr>
        <w:widowControl w:val="0"/>
        <w:spacing w:line="228" w:lineRule="auto"/>
        <w:ind w:firstLine="540"/>
        <w:jc w:val="both"/>
        <w:rPr>
          <w:sz w:val="28"/>
        </w:rPr>
      </w:pPr>
    </w:p>
    <w:p w14:paraId="2884F00A" w14:textId="77777777" w:rsidR="00AD6ABC" w:rsidRDefault="00AD6ABC" w:rsidP="00AD6ABC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14:paraId="0EF98521" w14:textId="77777777" w:rsidR="00AD6ABC" w:rsidRDefault="00AD6ABC" w:rsidP="00AD6ABC">
      <w:pPr>
        <w:tabs>
          <w:tab w:val="left" w:pos="7655"/>
        </w:tabs>
        <w:rPr>
          <w:sz w:val="28"/>
        </w:rPr>
      </w:pPr>
      <w:proofErr w:type="spellStart"/>
      <w:r w:rsidRPr="003C7592">
        <w:rPr>
          <w:sz w:val="28"/>
        </w:rPr>
        <w:t>Верхнесеребряков</w:t>
      </w:r>
      <w:r>
        <w:rPr>
          <w:sz w:val="28"/>
        </w:rPr>
        <w:t>ского</w:t>
      </w:r>
      <w:proofErr w:type="spellEnd"/>
    </w:p>
    <w:p w14:paraId="15750022" w14:textId="77777777" w:rsidR="00AD6ABC" w:rsidRDefault="00AD6ABC" w:rsidP="00AD6AB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М.Ю. </w:t>
      </w:r>
      <w:proofErr w:type="spellStart"/>
      <w:r>
        <w:rPr>
          <w:sz w:val="28"/>
        </w:rPr>
        <w:t>Кодочигова</w:t>
      </w:r>
      <w:proofErr w:type="spellEnd"/>
    </w:p>
    <w:p w14:paraId="4302B81D" w14:textId="77777777" w:rsidR="000044ED" w:rsidRDefault="000044ED">
      <w:pPr>
        <w:widowControl w:val="0"/>
        <w:spacing w:line="228" w:lineRule="auto"/>
        <w:ind w:firstLine="709"/>
        <w:jc w:val="both"/>
        <w:rPr>
          <w:sz w:val="28"/>
        </w:rPr>
      </w:pPr>
    </w:p>
    <w:p w14:paraId="5A5E129D" w14:textId="77777777" w:rsidR="000044ED" w:rsidRDefault="000044ED">
      <w:pPr>
        <w:widowControl w:val="0"/>
        <w:spacing w:line="228" w:lineRule="auto"/>
        <w:ind w:firstLine="709"/>
        <w:jc w:val="both"/>
        <w:rPr>
          <w:sz w:val="28"/>
        </w:rPr>
      </w:pPr>
    </w:p>
    <w:p w14:paraId="65FD0852" w14:textId="77777777" w:rsidR="000044ED" w:rsidRDefault="000044ED">
      <w:pPr>
        <w:widowControl w:val="0"/>
        <w:spacing w:line="228" w:lineRule="auto"/>
        <w:ind w:firstLine="709"/>
        <w:jc w:val="both"/>
        <w:rPr>
          <w:sz w:val="28"/>
        </w:rPr>
      </w:pPr>
    </w:p>
    <w:p w14:paraId="37351239" w14:textId="77777777" w:rsidR="000044ED" w:rsidRDefault="000044ED">
      <w:pPr>
        <w:spacing w:line="228" w:lineRule="auto"/>
        <w:ind w:right="5551"/>
        <w:jc w:val="center"/>
        <w:rPr>
          <w:sz w:val="2"/>
        </w:rPr>
      </w:pPr>
    </w:p>
    <w:sectPr w:rsidR="000044ED">
      <w:footerReference w:type="default" r:id="rId7"/>
      <w:pgSz w:w="11907" w:h="16840"/>
      <w:pgMar w:top="1134" w:right="540" w:bottom="1249" w:left="172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C0D5" w14:textId="77777777" w:rsidR="001016B6" w:rsidRDefault="001016B6">
      <w:r>
        <w:separator/>
      </w:r>
    </w:p>
  </w:endnote>
  <w:endnote w:type="continuationSeparator" w:id="0">
    <w:p w14:paraId="6D6725B4" w14:textId="77777777" w:rsidR="001016B6" w:rsidRDefault="0010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8777" w14:textId="77777777" w:rsidR="000044ED" w:rsidRDefault="009502A3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5B6B15">
      <w:rPr>
        <w:rStyle w:val="1b"/>
        <w:noProof/>
      </w:rPr>
      <w:t>2</w:t>
    </w:r>
    <w:r>
      <w:rPr>
        <w:rStyle w:val="1b"/>
      </w:rPr>
      <w:fldChar w:fldCharType="end"/>
    </w:r>
  </w:p>
  <w:p w14:paraId="064AB833" w14:textId="77777777" w:rsidR="000044ED" w:rsidRDefault="000044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12EC" w14:textId="77777777" w:rsidR="001016B6" w:rsidRDefault="001016B6">
      <w:r>
        <w:separator/>
      </w:r>
    </w:p>
  </w:footnote>
  <w:footnote w:type="continuationSeparator" w:id="0">
    <w:p w14:paraId="47C31FA1" w14:textId="77777777" w:rsidR="001016B6" w:rsidRDefault="0010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17B37"/>
    <w:multiLevelType w:val="multilevel"/>
    <w:tmpl w:val="93EC5C90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11228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ED"/>
    <w:rsid w:val="000044ED"/>
    <w:rsid w:val="001016B6"/>
    <w:rsid w:val="00212E37"/>
    <w:rsid w:val="00325344"/>
    <w:rsid w:val="005B6B15"/>
    <w:rsid w:val="0067156C"/>
    <w:rsid w:val="00757E2B"/>
    <w:rsid w:val="008A4ACE"/>
    <w:rsid w:val="009502A3"/>
    <w:rsid w:val="00AD6ABC"/>
    <w:rsid w:val="00BE7564"/>
    <w:rsid w:val="00C17EB5"/>
    <w:rsid w:val="00E22301"/>
    <w:rsid w:val="00EE7AF2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6D2C"/>
  <w15:docId w15:val="{5DA8B5FF-666B-41BC-B43D-B1BE4CC3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ыделение1"/>
    <w:basedOn w:val="13"/>
    <w:link w:val="14"/>
    <w:rPr>
      <w:b/>
      <w:i/>
      <w:spacing w:val="10"/>
    </w:rPr>
  </w:style>
  <w:style w:type="character" w:customStyle="1" w:styleId="14">
    <w:name w:val="Выделение1"/>
    <w:basedOn w:val="15"/>
    <w:link w:val="12"/>
    <w:rPr>
      <w:b/>
      <w:i/>
      <w:spacing w:val="10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sz w:val="22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2"/>
    </w:rPr>
  </w:style>
  <w:style w:type="paragraph" w:customStyle="1" w:styleId="CommentSubjectChar">
    <w:name w:val="Comment Subject Char"/>
    <w:link w:val="CommentSubjectChar0"/>
    <w:rPr>
      <w:b/>
      <w:sz w:val="22"/>
    </w:rPr>
  </w:style>
  <w:style w:type="character" w:customStyle="1" w:styleId="CommentSubjectChar0">
    <w:name w:val="Comment Subject Char"/>
    <w:link w:val="CommentSubjectChar"/>
    <w:rPr>
      <w:b/>
      <w:sz w:val="22"/>
    </w:rPr>
  </w:style>
  <w:style w:type="paragraph" w:styleId="a7">
    <w:name w:val="endnote text"/>
    <w:basedOn w:val="a"/>
    <w:link w:val="a8"/>
    <w:pPr>
      <w:ind w:firstLine="709"/>
      <w:jc w:val="both"/>
    </w:pPr>
    <w:rPr>
      <w:sz w:val="22"/>
    </w:rPr>
  </w:style>
  <w:style w:type="character" w:customStyle="1" w:styleId="a8">
    <w:name w:val="Текст концевой сноски Знак"/>
    <w:basedOn w:val="1"/>
    <w:link w:val="a7"/>
    <w:rPr>
      <w:sz w:val="22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6">
    <w:name w:val="Выделенная цитата1"/>
    <w:basedOn w:val="a"/>
    <w:next w:val="a"/>
    <w:link w:val="1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7">
    <w:name w:val="Выделенная цитата1"/>
    <w:basedOn w:val="1"/>
    <w:link w:val="16"/>
    <w:rPr>
      <w:b/>
      <w:i/>
      <w:color w:val="4F81BD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8">
    <w:name w:val="Название книги1"/>
    <w:basedOn w:val="13"/>
    <w:link w:val="19"/>
    <w:rPr>
      <w:i/>
      <w:smallCaps/>
      <w:spacing w:val="5"/>
    </w:rPr>
  </w:style>
  <w:style w:type="character" w:customStyle="1" w:styleId="19">
    <w:name w:val="Название книги1"/>
    <w:basedOn w:val="15"/>
    <w:link w:val="18"/>
    <w:rPr>
      <w:i/>
      <w:smallCaps/>
      <w:spacing w:val="5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2"/>
    </w:rPr>
  </w:style>
  <w:style w:type="paragraph" w:customStyle="1" w:styleId="1a">
    <w:name w:val="Номер страницы1"/>
    <w:basedOn w:val="13"/>
    <w:link w:val="1b"/>
  </w:style>
  <w:style w:type="character" w:customStyle="1" w:styleId="1b">
    <w:name w:val="Номер страницы1"/>
    <w:basedOn w:val="15"/>
    <w:link w:val="1a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c">
    <w:name w:val="Слабая ссылка1"/>
    <w:basedOn w:val="13"/>
    <w:link w:val="1d"/>
    <w:rPr>
      <w:smallCaps/>
    </w:rPr>
  </w:style>
  <w:style w:type="character" w:customStyle="1" w:styleId="1d">
    <w:name w:val="Слабая ссылка1"/>
    <w:basedOn w:val="15"/>
    <w:link w:val="1c"/>
    <w:rPr>
      <w:smallCaps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b">
    <w:name w:val="Document Map"/>
    <w:basedOn w:val="a"/>
    <w:link w:val="ac"/>
    <w:pPr>
      <w:ind w:firstLine="709"/>
      <w:jc w:val="both"/>
    </w:pPr>
    <w:rPr>
      <w:rFonts w:ascii="Tahoma" w:hAnsi="Tahoma"/>
      <w:sz w:val="22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2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paragraph" w:styleId="af">
    <w:name w:val="List Paragraph"/>
    <w:basedOn w:val="a"/>
    <w:link w:val="a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сновной шрифт абзаца1"/>
  </w:style>
  <w:style w:type="paragraph" w:styleId="af1">
    <w:name w:val="Intense Quote"/>
    <w:basedOn w:val="a"/>
    <w:next w:val="a"/>
    <w:link w:val="af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2">
    <w:name w:val="Выделенная цитата Знак"/>
    <w:basedOn w:val="1"/>
    <w:link w:val="af1"/>
    <w:rPr>
      <w:i/>
      <w:sz w:val="28"/>
    </w:rPr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1">
    <w:name w:val="Сильная ссылка1"/>
    <w:basedOn w:val="13"/>
    <w:link w:val="1f2"/>
    <w:rPr>
      <w:b/>
      <w:smallCaps/>
    </w:rPr>
  </w:style>
  <w:style w:type="character" w:customStyle="1" w:styleId="1f2">
    <w:name w:val="Сильная ссылка1"/>
    <w:basedOn w:val="15"/>
    <w:link w:val="1f1"/>
    <w:rPr>
      <w:b/>
      <w:smallCaps/>
    </w:rPr>
  </w:style>
  <w:style w:type="paragraph" w:styleId="af3">
    <w:name w:val="Normal (Web)"/>
    <w:basedOn w:val="a"/>
    <w:link w:val="af4"/>
    <w:pPr>
      <w:spacing w:beforeAutospacing="1" w:afterAutospacing="1"/>
    </w:pPr>
    <w:rPr>
      <w:sz w:val="24"/>
    </w:rPr>
  </w:style>
  <w:style w:type="character" w:customStyle="1" w:styleId="af4">
    <w:name w:val="Обычный (Интернет) Знак"/>
    <w:basedOn w:val="1"/>
    <w:link w:val="af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5">
    <w:name w:val="Body Text First Indent"/>
    <w:basedOn w:val="a"/>
    <w:link w:val="af6"/>
    <w:pPr>
      <w:ind w:firstLine="210"/>
    </w:pPr>
    <w:rPr>
      <w:rFonts w:ascii="Arial" w:hAnsi="Arial"/>
      <w:sz w:val="28"/>
    </w:rPr>
  </w:style>
  <w:style w:type="character" w:customStyle="1" w:styleId="af6">
    <w:name w:val="Красная строка Знак"/>
    <w:basedOn w:val="1"/>
    <w:link w:val="af5"/>
    <w:rPr>
      <w:rFonts w:ascii="Arial" w:hAnsi="Arial"/>
      <w:sz w:val="28"/>
    </w:rPr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af9">
    <w:name w:val="Таб_заг"/>
    <w:basedOn w:val="afa"/>
    <w:link w:val="afb"/>
    <w:pPr>
      <w:jc w:val="center"/>
    </w:pPr>
    <w:rPr>
      <w:sz w:val="22"/>
    </w:rPr>
  </w:style>
  <w:style w:type="character" w:customStyle="1" w:styleId="afb">
    <w:name w:val="Таб_заг"/>
    <w:basedOn w:val="afc"/>
    <w:link w:val="af9"/>
    <w:rPr>
      <w:sz w:val="22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"/>
    <w:link w:val="afd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4">
    <w:name w:val="annotation text"/>
    <w:basedOn w:val="a"/>
    <w:link w:val="a6"/>
    <w:pPr>
      <w:spacing w:after="200"/>
      <w:ind w:firstLine="709"/>
      <w:jc w:val="both"/>
    </w:pPr>
    <w:rPr>
      <w:sz w:val="22"/>
    </w:rPr>
  </w:style>
  <w:style w:type="character" w:customStyle="1" w:styleId="a6">
    <w:name w:val="Текст примечания Знак"/>
    <w:basedOn w:val="1"/>
    <w:link w:val="a4"/>
    <w:rPr>
      <w:sz w:val="22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</w:rPr>
  </w:style>
  <w:style w:type="paragraph" w:customStyle="1" w:styleId="CommentTextChar">
    <w:name w:val="Comment Text Char"/>
    <w:link w:val="CommentTextChar0"/>
    <w:rPr>
      <w:sz w:val="22"/>
    </w:rPr>
  </w:style>
  <w:style w:type="character" w:customStyle="1" w:styleId="CommentTextChar0">
    <w:name w:val="Comment Text Char"/>
    <w:link w:val="CommentTextChar"/>
    <w:rPr>
      <w:sz w:val="22"/>
    </w:rPr>
  </w:style>
  <w:style w:type="paragraph" w:styleId="afa">
    <w:name w:val="No Spacing"/>
    <w:basedOn w:val="a"/>
    <w:link w:val="afc"/>
    <w:pPr>
      <w:jc w:val="both"/>
    </w:pPr>
    <w:rPr>
      <w:sz w:val="28"/>
    </w:rPr>
  </w:style>
  <w:style w:type="character" w:customStyle="1" w:styleId="afc">
    <w:name w:val="Без интервала Знак"/>
    <w:basedOn w:val="1"/>
    <w:link w:val="afa"/>
    <w:rPr>
      <w:sz w:val="28"/>
    </w:rPr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customStyle="1" w:styleId="DocumentMapChar">
    <w:name w:val="Document Map Char"/>
    <w:link w:val="DocumentMapChar0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z w:val="22"/>
      <w:shd w:val="clear" w:color="auto" w:fill="00008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Pr>
      <w:sz w:val="22"/>
    </w:rPr>
  </w:style>
  <w:style w:type="character" w:customStyle="1" w:styleId="EndnoteTextChar0">
    <w:name w:val="Endnote Text Char"/>
    <w:link w:val="EndnoteTextChar"/>
    <w:rPr>
      <w:sz w:val="22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28">
    <w:name w:val="Body Text Indent 2"/>
    <w:basedOn w:val="a"/>
    <w:link w:val="29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Pr>
      <w:rFonts w:ascii="Arial" w:hAnsi="Arial"/>
      <w:sz w:val="28"/>
    </w:rPr>
  </w:style>
  <w:style w:type="paragraph" w:customStyle="1" w:styleId="1f7">
    <w:name w:val="Основной текст1"/>
    <w:basedOn w:val="a"/>
    <w:link w:val="1f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8">
    <w:name w:val="Основной текст1"/>
    <w:basedOn w:val="1"/>
    <w:link w:val="1f7"/>
    <w:rPr>
      <w:b/>
      <w:spacing w:val="-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a">
    <w:name w:val="Quote"/>
    <w:basedOn w:val="a"/>
    <w:next w:val="a"/>
    <w:link w:val="2b"/>
    <w:pPr>
      <w:ind w:firstLine="709"/>
      <w:jc w:val="both"/>
    </w:pPr>
    <w:rPr>
      <w:i/>
      <w:sz w:val="28"/>
    </w:rPr>
  </w:style>
  <w:style w:type="character" w:customStyle="1" w:styleId="2b">
    <w:name w:val="Цитата 2 Знак"/>
    <w:basedOn w:val="1"/>
    <w:link w:val="2a"/>
    <w:rPr>
      <w:i/>
      <w:sz w:val="28"/>
    </w:rPr>
  </w:style>
  <w:style w:type="paragraph" w:customStyle="1" w:styleId="1f9">
    <w:name w:val="Слабое выделение1"/>
    <w:basedOn w:val="13"/>
    <w:link w:val="1fa"/>
    <w:rPr>
      <w:i/>
    </w:rPr>
  </w:style>
  <w:style w:type="character" w:customStyle="1" w:styleId="1fa">
    <w:name w:val="Слабое выделение1"/>
    <w:basedOn w:val="15"/>
    <w:link w:val="1f9"/>
    <w:rPr>
      <w:i/>
    </w:rPr>
  </w:style>
  <w:style w:type="paragraph" w:styleId="aff2">
    <w:name w:val="Plain Text"/>
    <w:basedOn w:val="a"/>
    <w:link w:val="aff3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Pr>
      <w:rFonts w:ascii="Arial" w:hAnsi="Arial"/>
    </w:rPr>
  </w:style>
  <w:style w:type="paragraph" w:styleId="aff4">
    <w:name w:val="Subtitle"/>
    <w:basedOn w:val="a"/>
    <w:next w:val="a"/>
    <w:link w:val="aff5"/>
    <w:uiPriority w:val="11"/>
    <w:qFormat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Pr>
      <w:sz w:val="28"/>
    </w:rPr>
  </w:style>
  <w:style w:type="paragraph" w:customStyle="1" w:styleId="1fb">
    <w:name w:val="Текст сноски Знак1"/>
    <w:basedOn w:val="13"/>
    <w:link w:val="1fc"/>
  </w:style>
  <w:style w:type="character" w:customStyle="1" w:styleId="1fc">
    <w:name w:val="Текст сноски Знак1"/>
    <w:basedOn w:val="15"/>
    <w:link w:val="1fb"/>
  </w:style>
  <w:style w:type="paragraph" w:styleId="aff6">
    <w:name w:val="Title"/>
    <w:basedOn w:val="a"/>
    <w:next w:val="a"/>
    <w:link w:val="aff7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7">
    <w:name w:val="Заголовок Знак"/>
    <w:basedOn w:val="1"/>
    <w:link w:val="aff6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aff8">
    <w:name w:val="Таб_текст"/>
    <w:basedOn w:val="afa"/>
    <w:link w:val="aff9"/>
    <w:pPr>
      <w:jc w:val="left"/>
    </w:pPr>
    <w:rPr>
      <w:sz w:val="22"/>
    </w:rPr>
  </w:style>
  <w:style w:type="character" w:customStyle="1" w:styleId="aff9">
    <w:name w:val="Таб_текст"/>
    <w:basedOn w:val="afc"/>
    <w:link w:val="aff8"/>
    <w:rPr>
      <w:sz w:val="22"/>
    </w:rPr>
  </w:style>
  <w:style w:type="paragraph" w:customStyle="1" w:styleId="1fd">
    <w:name w:val="Сильное выделение1"/>
    <w:basedOn w:val="13"/>
    <w:link w:val="1fe"/>
    <w:rPr>
      <w:b/>
      <w:i/>
    </w:rPr>
  </w:style>
  <w:style w:type="character" w:customStyle="1" w:styleId="1fe">
    <w:name w:val="Сильное выделение1"/>
    <w:basedOn w:val="15"/>
    <w:link w:val="1fd"/>
    <w:rPr>
      <w:b/>
      <w:i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2024-11-06T11:40:00Z</dcterms:created>
  <dcterms:modified xsi:type="dcterms:W3CDTF">2024-11-06T11:40:00Z</dcterms:modified>
</cp:coreProperties>
</file>